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A" w:rsidRPr="00FE46BA" w:rsidRDefault="00FE46BA" w:rsidP="00B95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46B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FE46BA" w:rsidRPr="00FE46BA" w:rsidRDefault="00FE46BA" w:rsidP="00B95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46B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FE46BA" w:rsidRPr="00FE46BA" w:rsidRDefault="00FE46BA" w:rsidP="00B95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E46BA" w:rsidRPr="00FE46BA" w:rsidRDefault="00FE46BA" w:rsidP="00B95A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46BA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FE46BA" w:rsidRPr="00FE46BA" w:rsidRDefault="00FE46BA" w:rsidP="00B95A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E46BA" w:rsidRPr="00FE46BA" w:rsidRDefault="00FE46BA" w:rsidP="00B95A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46BA">
        <w:rPr>
          <w:rFonts w:eastAsia="Calibri"/>
          <w:b/>
          <w:sz w:val="28"/>
          <w:szCs w:val="28"/>
          <w:lang w:eastAsia="en-US"/>
        </w:rPr>
        <w:t>РЕШЕНИЕ</w:t>
      </w:r>
    </w:p>
    <w:p w:rsidR="00FE46BA" w:rsidRPr="00FE46BA" w:rsidRDefault="00FE46BA" w:rsidP="00B95A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BA" w:rsidRPr="00FE46BA" w:rsidRDefault="00D97221" w:rsidP="00B95A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544</w:t>
      </w:r>
    </w:p>
    <w:p w:rsidR="00FE46BA" w:rsidRPr="00FE46BA" w:rsidRDefault="00FE46BA" w:rsidP="00B95A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46BA" w:rsidRDefault="00C142CF" w:rsidP="00B95ADD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О ходе реализации муниципальной </w:t>
      </w:r>
    </w:p>
    <w:p w:rsidR="00C142CF" w:rsidRPr="00C142CF" w:rsidRDefault="00C142CF" w:rsidP="00B95ADD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7B790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B95ADD" w:rsidRPr="00B95ADD" w:rsidRDefault="00C142CF" w:rsidP="00B95ADD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«Молодое поколение Ханты-Мансийского </w:t>
      </w:r>
    </w:p>
    <w:p w:rsidR="00B95ADD" w:rsidRDefault="00C142CF" w:rsidP="00B95ADD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>района на 201</w:t>
      </w:r>
      <w:r w:rsidR="00823283">
        <w:rPr>
          <w:rFonts w:eastAsiaTheme="minorHAnsi"/>
          <w:sz w:val="28"/>
          <w:szCs w:val="28"/>
          <w:lang w:eastAsia="en-US"/>
        </w:rPr>
        <w:t>9</w:t>
      </w:r>
      <w:r w:rsidRPr="00C142CF">
        <w:rPr>
          <w:rFonts w:eastAsiaTheme="minorHAnsi"/>
          <w:sz w:val="28"/>
          <w:szCs w:val="28"/>
          <w:lang w:eastAsia="en-US"/>
        </w:rPr>
        <w:t xml:space="preserve"> – 20</w:t>
      </w:r>
      <w:r w:rsidR="00823283">
        <w:rPr>
          <w:rFonts w:eastAsiaTheme="minorHAnsi"/>
          <w:sz w:val="28"/>
          <w:szCs w:val="28"/>
          <w:lang w:eastAsia="en-US"/>
        </w:rPr>
        <w:t>22</w:t>
      </w:r>
      <w:r w:rsidRPr="00C142CF">
        <w:rPr>
          <w:rFonts w:eastAsiaTheme="minorHAnsi"/>
          <w:sz w:val="28"/>
          <w:szCs w:val="28"/>
          <w:lang w:eastAsia="en-US"/>
        </w:rPr>
        <w:t xml:space="preserve"> годы»</w:t>
      </w:r>
      <w:r w:rsidR="007B7909">
        <w:rPr>
          <w:rFonts w:eastAsiaTheme="minorHAnsi"/>
          <w:sz w:val="28"/>
          <w:szCs w:val="28"/>
          <w:lang w:eastAsia="en-US"/>
        </w:rPr>
        <w:t xml:space="preserve"> </w:t>
      </w:r>
      <w:r w:rsidR="00B95ADD">
        <w:rPr>
          <w:rFonts w:eastAsiaTheme="minorHAnsi"/>
          <w:sz w:val="28"/>
          <w:szCs w:val="28"/>
          <w:lang w:eastAsia="en-US"/>
        </w:rPr>
        <w:t xml:space="preserve">по состоянию </w:t>
      </w:r>
    </w:p>
    <w:p w:rsidR="00C142CF" w:rsidRPr="00B95ADD" w:rsidRDefault="00B95ADD" w:rsidP="00B95A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ноября 2019 года</w:t>
      </w:r>
    </w:p>
    <w:p w:rsidR="00C142CF" w:rsidRPr="00C142CF" w:rsidRDefault="00C142CF" w:rsidP="00B95ADD">
      <w:pPr>
        <w:jc w:val="both"/>
        <w:rPr>
          <w:rFonts w:eastAsiaTheme="minorHAnsi"/>
          <w:sz w:val="28"/>
          <w:szCs w:val="28"/>
          <w:lang w:eastAsia="en-US"/>
        </w:rPr>
      </w:pPr>
    </w:p>
    <w:p w:rsidR="009B766D" w:rsidRDefault="00B95ADD" w:rsidP="00B95A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5ADD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«Молодое поколение Ханты-Мансийского района на 2019 – 2022 годы» по состоянию на 1 </w:t>
      </w:r>
      <w:r>
        <w:rPr>
          <w:rFonts w:eastAsiaTheme="minorHAnsi"/>
          <w:sz w:val="28"/>
          <w:szCs w:val="28"/>
          <w:lang w:eastAsia="en-US"/>
        </w:rPr>
        <w:t>нояб</w:t>
      </w:r>
      <w:r w:rsidRPr="00B95ADD">
        <w:rPr>
          <w:rFonts w:eastAsiaTheme="minorHAnsi"/>
          <w:sz w:val="28"/>
          <w:szCs w:val="28"/>
          <w:lang w:eastAsia="en-US"/>
        </w:rPr>
        <w:t>ря 2019 года, руководствуясь частью 1 статьи 31 Устава Ханты-Мансийского района,</w:t>
      </w:r>
      <w:proofErr w:type="gramEnd"/>
    </w:p>
    <w:p w:rsidR="00B95ADD" w:rsidRDefault="00B95ADD" w:rsidP="00B95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66D" w:rsidRDefault="00C142CF" w:rsidP="00B95A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9B766D" w:rsidRDefault="009B766D" w:rsidP="00B95A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42CF" w:rsidRPr="00C142CF" w:rsidRDefault="009B766D" w:rsidP="00B95AD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РЕШИЛА</w:t>
      </w:r>
      <w:r w:rsidR="00C142CF" w:rsidRPr="00C142CF">
        <w:rPr>
          <w:sz w:val="28"/>
          <w:szCs w:val="28"/>
        </w:rPr>
        <w:t>:</w:t>
      </w:r>
    </w:p>
    <w:p w:rsidR="00C142CF" w:rsidRPr="00C142CF" w:rsidRDefault="00C142CF" w:rsidP="00B95ADD">
      <w:pPr>
        <w:jc w:val="center"/>
        <w:rPr>
          <w:rFonts w:eastAsiaTheme="minorHAnsi"/>
          <w:sz w:val="28"/>
          <w:szCs w:val="28"/>
          <w:lang w:eastAsia="en-US"/>
        </w:rPr>
      </w:pPr>
    </w:p>
    <w:p w:rsidR="00C142CF" w:rsidRDefault="000C6454" w:rsidP="00B95A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142CF">
        <w:rPr>
          <w:rFonts w:eastAsiaTheme="minorHAnsi"/>
          <w:sz w:val="28"/>
          <w:szCs w:val="28"/>
          <w:lang w:eastAsia="en-US"/>
        </w:rPr>
        <w:t xml:space="preserve">ринять к сведению </w:t>
      </w:r>
      <w:r>
        <w:rPr>
          <w:rFonts w:eastAsiaTheme="minorHAnsi"/>
          <w:sz w:val="28"/>
          <w:szCs w:val="28"/>
          <w:lang w:eastAsia="en-US"/>
        </w:rPr>
        <w:t>и</w:t>
      </w:r>
      <w:r w:rsidR="00C142CF" w:rsidRPr="00C142CF">
        <w:rPr>
          <w:rFonts w:eastAsiaTheme="minorHAnsi"/>
          <w:sz w:val="28"/>
          <w:szCs w:val="28"/>
          <w:lang w:eastAsia="en-US"/>
        </w:rPr>
        <w:t>нформацию о ходе реализации муниципальной программы</w:t>
      </w:r>
      <w:r w:rsidR="00B95ADD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«Молодое поколение Ханты-Мансийского района на 201</w:t>
      </w:r>
      <w:r w:rsidR="00823283">
        <w:rPr>
          <w:rFonts w:eastAsiaTheme="minorHAnsi"/>
          <w:sz w:val="28"/>
          <w:szCs w:val="28"/>
          <w:lang w:eastAsia="en-US"/>
        </w:rPr>
        <w:t>9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– 20</w:t>
      </w:r>
      <w:r w:rsidR="00823283">
        <w:rPr>
          <w:rFonts w:eastAsiaTheme="minorHAnsi"/>
          <w:sz w:val="28"/>
          <w:szCs w:val="28"/>
          <w:lang w:eastAsia="en-US"/>
        </w:rPr>
        <w:t>22</w:t>
      </w:r>
      <w:r w:rsidR="00C142CF" w:rsidRPr="00C142CF">
        <w:rPr>
          <w:rFonts w:eastAsiaTheme="minorHAnsi"/>
          <w:sz w:val="28"/>
          <w:szCs w:val="28"/>
          <w:lang w:eastAsia="en-US"/>
        </w:rPr>
        <w:t xml:space="preserve"> годы» </w:t>
      </w:r>
      <w:r w:rsidR="00B95ADD">
        <w:rPr>
          <w:rFonts w:eastAsiaTheme="minorHAnsi"/>
          <w:sz w:val="28"/>
          <w:szCs w:val="28"/>
          <w:lang w:eastAsia="en-US"/>
        </w:rPr>
        <w:t xml:space="preserve">по состоянию на 1 ноября 2019 года </w:t>
      </w:r>
      <w:r w:rsidR="005A52DE" w:rsidRPr="005A52DE">
        <w:rPr>
          <w:rFonts w:eastAsiaTheme="minorHAnsi"/>
          <w:sz w:val="28"/>
          <w:szCs w:val="28"/>
          <w:lang w:eastAsia="en-US"/>
        </w:rPr>
        <w:t>согласно приложению к настоящему решению</w:t>
      </w:r>
      <w:r w:rsidR="00C142CF" w:rsidRPr="00C142CF">
        <w:rPr>
          <w:rFonts w:eastAsiaTheme="minorHAnsi"/>
          <w:sz w:val="28"/>
          <w:szCs w:val="28"/>
          <w:lang w:eastAsia="en-US"/>
        </w:rPr>
        <w:t>.</w:t>
      </w:r>
    </w:p>
    <w:p w:rsidR="00C142CF" w:rsidRPr="00C142CF" w:rsidRDefault="00C142CF" w:rsidP="00B95ADD">
      <w:pPr>
        <w:rPr>
          <w:sz w:val="28"/>
          <w:szCs w:val="28"/>
        </w:rPr>
      </w:pPr>
    </w:p>
    <w:p w:rsidR="00C142CF" w:rsidRPr="00C142CF" w:rsidRDefault="00C142CF" w:rsidP="00B95ADD">
      <w:pPr>
        <w:rPr>
          <w:sz w:val="28"/>
          <w:szCs w:val="28"/>
        </w:rPr>
      </w:pPr>
    </w:p>
    <w:p w:rsidR="00B95ADD" w:rsidRPr="007E6A9A" w:rsidRDefault="00B95ADD" w:rsidP="00B95ADD">
      <w:pPr>
        <w:jc w:val="both"/>
        <w:rPr>
          <w:sz w:val="28"/>
          <w:szCs w:val="28"/>
        </w:rPr>
      </w:pPr>
      <w:r w:rsidRPr="007E6A9A">
        <w:rPr>
          <w:sz w:val="28"/>
          <w:szCs w:val="28"/>
        </w:rPr>
        <w:t>Председатель Думы</w:t>
      </w:r>
    </w:p>
    <w:p w:rsidR="00B95ADD" w:rsidRPr="007E6A9A" w:rsidRDefault="00B95ADD" w:rsidP="00B95ADD">
      <w:pPr>
        <w:jc w:val="both"/>
        <w:rPr>
          <w:sz w:val="28"/>
          <w:szCs w:val="28"/>
        </w:rPr>
      </w:pPr>
      <w:r w:rsidRPr="007E6A9A">
        <w:rPr>
          <w:sz w:val="28"/>
          <w:szCs w:val="28"/>
        </w:rPr>
        <w:t>Ханты-Мансийского района</w:t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</w:r>
      <w:r w:rsidRPr="007E6A9A">
        <w:rPr>
          <w:sz w:val="28"/>
          <w:szCs w:val="28"/>
        </w:rPr>
        <w:tab/>
        <w:t>П.Н. Захаров</w:t>
      </w:r>
    </w:p>
    <w:p w:rsidR="00B95ADD" w:rsidRDefault="00D97221" w:rsidP="00B95A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13.12.2019</w:t>
      </w:r>
      <w:bookmarkStart w:id="0" w:name="_GoBack"/>
      <w:bookmarkEnd w:id="0"/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B95ADD" w:rsidRDefault="00B95ADD" w:rsidP="00B95ADD">
      <w:pPr>
        <w:jc w:val="right"/>
        <w:rPr>
          <w:bCs/>
          <w:sz w:val="28"/>
          <w:szCs w:val="28"/>
        </w:rPr>
      </w:pPr>
    </w:p>
    <w:p w:rsidR="009B766D" w:rsidRDefault="009B766D" w:rsidP="00B95A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B766D" w:rsidRDefault="009B766D" w:rsidP="00B95A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</w:t>
      </w:r>
    </w:p>
    <w:p w:rsidR="009B766D" w:rsidRDefault="009B766D" w:rsidP="00B95A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9B766D" w:rsidRDefault="009B766D" w:rsidP="00B95A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97221">
        <w:rPr>
          <w:bCs/>
          <w:sz w:val="28"/>
          <w:szCs w:val="28"/>
        </w:rPr>
        <w:t>13.12.2019 № 544</w:t>
      </w:r>
    </w:p>
    <w:p w:rsidR="009B766D" w:rsidRDefault="009B766D" w:rsidP="00B95ADD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9B766D" w:rsidRDefault="009B766D" w:rsidP="00B95ADD">
      <w:pPr>
        <w:pStyle w:val="a9"/>
        <w:jc w:val="center"/>
        <w:rPr>
          <w:bCs/>
        </w:rPr>
      </w:pPr>
      <w:r>
        <w:rPr>
          <w:bCs/>
        </w:rPr>
        <w:t xml:space="preserve">Информация </w:t>
      </w:r>
    </w:p>
    <w:p w:rsidR="00E01401" w:rsidRDefault="009B766D" w:rsidP="00E01401">
      <w:pPr>
        <w:pStyle w:val="a9"/>
        <w:jc w:val="center"/>
      </w:pPr>
      <w:r>
        <w:rPr>
          <w:bCs/>
        </w:rPr>
        <w:t>о</w:t>
      </w:r>
      <w:r>
        <w:t xml:space="preserve"> ходе реализации муниципальной программы</w:t>
      </w:r>
      <w:r w:rsidR="00E01401">
        <w:t xml:space="preserve"> Ханты-Мансийского района</w:t>
      </w:r>
      <w:r>
        <w:t xml:space="preserve"> «Молодое поколение Ханты-Мансийского района на 201</w:t>
      </w:r>
      <w:r w:rsidR="00823283">
        <w:t>9</w:t>
      </w:r>
      <w:r w:rsidR="00E01401">
        <w:t xml:space="preserve"> – </w:t>
      </w:r>
      <w:r>
        <w:t>20</w:t>
      </w:r>
      <w:r w:rsidR="00823283">
        <w:t>22</w:t>
      </w:r>
      <w:r>
        <w:t xml:space="preserve"> годы» </w:t>
      </w:r>
    </w:p>
    <w:p w:rsidR="009B766D" w:rsidRDefault="00342A3F" w:rsidP="00E01401">
      <w:pPr>
        <w:pStyle w:val="a9"/>
        <w:jc w:val="center"/>
      </w:pPr>
      <w:r>
        <w:t xml:space="preserve">по состоянию на </w:t>
      </w:r>
      <w:r w:rsidR="00823283">
        <w:t>1</w:t>
      </w:r>
      <w:r w:rsidR="004C007B">
        <w:t xml:space="preserve"> </w:t>
      </w:r>
      <w:r w:rsidR="00B521AD">
        <w:t>ноября</w:t>
      </w:r>
      <w:r>
        <w:t xml:space="preserve"> 201</w:t>
      </w:r>
      <w:r w:rsidR="00823283">
        <w:t>9</w:t>
      </w:r>
      <w:r>
        <w:t xml:space="preserve"> года</w:t>
      </w:r>
    </w:p>
    <w:p w:rsidR="009B766D" w:rsidRDefault="009B766D" w:rsidP="00B95ADD">
      <w:pPr>
        <w:pStyle w:val="a9"/>
        <w:jc w:val="center"/>
        <w:rPr>
          <w:bCs/>
        </w:rPr>
      </w:pPr>
    </w:p>
    <w:p w:rsidR="009B766D" w:rsidRDefault="009B766D" w:rsidP="00B95ADD">
      <w:pPr>
        <w:pStyle w:val="a9"/>
        <w:ind w:firstLine="708"/>
        <w:jc w:val="both"/>
        <w:rPr>
          <w:bCs/>
        </w:rPr>
      </w:pPr>
      <w:r>
        <w:rPr>
          <w:bCs/>
        </w:rPr>
        <w:t xml:space="preserve">Муниципальная программа </w:t>
      </w:r>
      <w:r w:rsidR="00E01401">
        <w:rPr>
          <w:bCs/>
        </w:rPr>
        <w:t xml:space="preserve">Ханты-Мансийского района </w:t>
      </w:r>
      <w:r>
        <w:rPr>
          <w:bCs/>
        </w:rPr>
        <w:t>«Молодое поколение Ханты-Мансийского района на 201</w:t>
      </w:r>
      <w:r w:rsidR="00447DCD">
        <w:rPr>
          <w:bCs/>
        </w:rPr>
        <w:t>9</w:t>
      </w:r>
      <w:r w:rsidR="00E01401">
        <w:rPr>
          <w:bCs/>
        </w:rPr>
        <w:t xml:space="preserve"> – </w:t>
      </w:r>
      <w:r>
        <w:rPr>
          <w:bCs/>
        </w:rPr>
        <w:t>20</w:t>
      </w:r>
      <w:r w:rsidR="00447DCD">
        <w:rPr>
          <w:bCs/>
        </w:rPr>
        <w:t>22</w:t>
      </w:r>
      <w:r>
        <w:rPr>
          <w:bCs/>
        </w:rPr>
        <w:t xml:space="preserve"> годы» утверждена постановлением администрации Ханты-Мансийского района от </w:t>
      </w:r>
      <w:r w:rsidR="00447DCD">
        <w:rPr>
          <w:bCs/>
        </w:rPr>
        <w:t>12</w:t>
      </w:r>
      <w:r w:rsidR="00342A3F">
        <w:rPr>
          <w:bCs/>
        </w:rPr>
        <w:t>.11.201</w:t>
      </w:r>
      <w:r w:rsidR="00447DCD">
        <w:rPr>
          <w:bCs/>
        </w:rPr>
        <w:t>8</w:t>
      </w:r>
      <w:r w:rsidR="00E01401">
        <w:rPr>
          <w:bCs/>
        </w:rPr>
        <w:t xml:space="preserve"> </w:t>
      </w:r>
      <w:r>
        <w:rPr>
          <w:bCs/>
        </w:rPr>
        <w:t xml:space="preserve">№ </w:t>
      </w:r>
      <w:r w:rsidR="00342A3F">
        <w:rPr>
          <w:bCs/>
        </w:rPr>
        <w:t>32</w:t>
      </w:r>
      <w:r w:rsidR="00447DCD">
        <w:rPr>
          <w:bCs/>
        </w:rPr>
        <w:t>9</w:t>
      </w:r>
      <w:r>
        <w:rPr>
          <w:bCs/>
        </w:rPr>
        <w:t>.</w:t>
      </w:r>
    </w:p>
    <w:p w:rsidR="009B766D" w:rsidRPr="00A04BEE" w:rsidRDefault="00CB53BE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B53BE">
        <w:rPr>
          <w:bCs/>
          <w:sz w:val="28"/>
          <w:szCs w:val="28"/>
        </w:rPr>
        <w:t>Финансирование программы в 201</w:t>
      </w:r>
      <w:r w:rsidR="00447DCD">
        <w:rPr>
          <w:bCs/>
          <w:sz w:val="28"/>
          <w:szCs w:val="28"/>
        </w:rPr>
        <w:t>9</w:t>
      </w:r>
      <w:r w:rsidRPr="00CB53BE">
        <w:rPr>
          <w:bCs/>
          <w:sz w:val="28"/>
          <w:szCs w:val="28"/>
        </w:rPr>
        <w:t xml:space="preserve"> году составляет </w:t>
      </w:r>
      <w:r w:rsidR="00FF0BA1">
        <w:rPr>
          <w:bCs/>
          <w:sz w:val="28"/>
          <w:szCs w:val="28"/>
        </w:rPr>
        <w:t>79</w:t>
      </w:r>
      <w:r w:rsidR="00E01401">
        <w:rPr>
          <w:bCs/>
          <w:sz w:val="28"/>
          <w:szCs w:val="28"/>
        </w:rPr>
        <w:t xml:space="preserve"> </w:t>
      </w:r>
      <w:r w:rsidR="00FF0BA1">
        <w:rPr>
          <w:bCs/>
          <w:sz w:val="28"/>
          <w:szCs w:val="28"/>
        </w:rPr>
        <w:t>976,9</w:t>
      </w:r>
      <w:r w:rsidR="00447DCD">
        <w:rPr>
          <w:bCs/>
          <w:sz w:val="28"/>
          <w:szCs w:val="28"/>
        </w:rPr>
        <w:t xml:space="preserve"> </w:t>
      </w:r>
      <w:r w:rsidRPr="00CB53BE">
        <w:rPr>
          <w:bCs/>
          <w:sz w:val="28"/>
          <w:szCs w:val="28"/>
        </w:rPr>
        <w:t xml:space="preserve">тыс. рублей, в том числе: бюджет </w:t>
      </w:r>
      <w:r w:rsidR="00E01401">
        <w:rPr>
          <w:bCs/>
          <w:sz w:val="28"/>
          <w:szCs w:val="28"/>
        </w:rPr>
        <w:t>округа</w:t>
      </w:r>
      <w:r w:rsidRPr="00CB53BE">
        <w:rPr>
          <w:bCs/>
          <w:sz w:val="28"/>
          <w:szCs w:val="28"/>
        </w:rPr>
        <w:t xml:space="preserve"> – </w:t>
      </w:r>
      <w:r w:rsidR="00FF0BA1">
        <w:rPr>
          <w:bCs/>
          <w:sz w:val="28"/>
          <w:szCs w:val="28"/>
        </w:rPr>
        <w:t>64</w:t>
      </w:r>
      <w:r w:rsidR="00E01401">
        <w:rPr>
          <w:bCs/>
          <w:sz w:val="28"/>
          <w:szCs w:val="28"/>
        </w:rPr>
        <w:t xml:space="preserve"> </w:t>
      </w:r>
      <w:r w:rsidR="00FF0BA1">
        <w:rPr>
          <w:bCs/>
          <w:sz w:val="28"/>
          <w:szCs w:val="28"/>
        </w:rPr>
        <w:t>360,2</w:t>
      </w:r>
      <w:r w:rsidR="00447DCD">
        <w:rPr>
          <w:bCs/>
          <w:sz w:val="28"/>
          <w:szCs w:val="28"/>
        </w:rPr>
        <w:t xml:space="preserve"> </w:t>
      </w:r>
      <w:r w:rsidRPr="00CB53BE">
        <w:rPr>
          <w:bCs/>
          <w:sz w:val="28"/>
          <w:szCs w:val="28"/>
        </w:rPr>
        <w:t xml:space="preserve">тыс. рублей, бюджет района </w:t>
      </w:r>
      <w:r w:rsidR="00E01401">
        <w:rPr>
          <w:bCs/>
          <w:sz w:val="28"/>
          <w:szCs w:val="28"/>
        </w:rPr>
        <w:t xml:space="preserve">– </w:t>
      </w:r>
      <w:r w:rsidR="00FF0BA1">
        <w:rPr>
          <w:bCs/>
          <w:sz w:val="28"/>
          <w:szCs w:val="28"/>
        </w:rPr>
        <w:t>15</w:t>
      </w:r>
      <w:r w:rsidR="00E01401">
        <w:rPr>
          <w:bCs/>
          <w:sz w:val="28"/>
          <w:szCs w:val="28"/>
        </w:rPr>
        <w:t xml:space="preserve"> </w:t>
      </w:r>
      <w:r w:rsidR="00FF0BA1">
        <w:rPr>
          <w:bCs/>
          <w:sz w:val="28"/>
          <w:szCs w:val="28"/>
        </w:rPr>
        <w:t>616,7</w:t>
      </w:r>
      <w:r w:rsidR="00447DCD">
        <w:rPr>
          <w:bCs/>
          <w:sz w:val="28"/>
          <w:szCs w:val="28"/>
        </w:rPr>
        <w:t xml:space="preserve"> </w:t>
      </w:r>
      <w:r w:rsidRPr="00CB53BE">
        <w:rPr>
          <w:bCs/>
          <w:sz w:val="28"/>
          <w:szCs w:val="28"/>
        </w:rPr>
        <w:t xml:space="preserve">тыс. рублей. </w:t>
      </w:r>
      <w:proofErr w:type="gramStart"/>
      <w:r w:rsidR="009B766D" w:rsidRPr="006F30DB">
        <w:rPr>
          <w:sz w:val="28"/>
          <w:szCs w:val="28"/>
        </w:rPr>
        <w:t xml:space="preserve">Фактическое исполнение по муниципальной программе </w:t>
      </w:r>
      <w:r w:rsidR="004C007B">
        <w:rPr>
          <w:sz w:val="28"/>
          <w:szCs w:val="28"/>
        </w:rPr>
        <w:t xml:space="preserve">по состоянию на </w:t>
      </w:r>
      <w:r w:rsidR="00447DCD">
        <w:rPr>
          <w:sz w:val="28"/>
          <w:szCs w:val="28"/>
        </w:rPr>
        <w:t>1</w:t>
      </w:r>
      <w:r w:rsidR="004C007B">
        <w:rPr>
          <w:sz w:val="28"/>
          <w:szCs w:val="28"/>
        </w:rPr>
        <w:t xml:space="preserve"> </w:t>
      </w:r>
      <w:r w:rsidR="00DA4CBF">
        <w:rPr>
          <w:sz w:val="28"/>
          <w:szCs w:val="28"/>
        </w:rPr>
        <w:t>ноября</w:t>
      </w:r>
      <w:r w:rsidR="009B766D" w:rsidRPr="006F30DB">
        <w:rPr>
          <w:sz w:val="28"/>
          <w:szCs w:val="28"/>
        </w:rPr>
        <w:t xml:space="preserve"> </w:t>
      </w:r>
      <w:r w:rsidR="008D31ED">
        <w:rPr>
          <w:sz w:val="28"/>
          <w:szCs w:val="28"/>
        </w:rPr>
        <w:t>2019</w:t>
      </w:r>
      <w:r w:rsidR="006F30DB">
        <w:rPr>
          <w:sz w:val="28"/>
          <w:szCs w:val="28"/>
        </w:rPr>
        <w:t xml:space="preserve"> года </w:t>
      </w:r>
      <w:r w:rsidR="009B766D" w:rsidRPr="006F30DB">
        <w:rPr>
          <w:sz w:val="28"/>
          <w:szCs w:val="28"/>
        </w:rPr>
        <w:t>составило</w:t>
      </w:r>
      <w:r w:rsidR="009B766D" w:rsidRPr="00662FAF">
        <w:rPr>
          <w:color w:val="FF0000"/>
          <w:sz w:val="28"/>
          <w:szCs w:val="28"/>
        </w:rPr>
        <w:t xml:space="preserve"> </w:t>
      </w:r>
      <w:r w:rsidR="00FF0BA1">
        <w:rPr>
          <w:sz w:val="28"/>
          <w:szCs w:val="28"/>
        </w:rPr>
        <w:t>49</w:t>
      </w:r>
      <w:r w:rsidR="00E01401">
        <w:rPr>
          <w:sz w:val="28"/>
          <w:szCs w:val="28"/>
        </w:rPr>
        <w:t xml:space="preserve"> </w:t>
      </w:r>
      <w:r w:rsidR="00FF0BA1">
        <w:rPr>
          <w:sz w:val="28"/>
          <w:szCs w:val="28"/>
        </w:rPr>
        <w:t>102,6</w:t>
      </w:r>
      <w:r w:rsidR="009B766D" w:rsidRPr="00B36B33">
        <w:rPr>
          <w:sz w:val="28"/>
          <w:szCs w:val="28"/>
        </w:rPr>
        <w:t xml:space="preserve"> тыс. рублей или </w:t>
      </w:r>
      <w:r w:rsidR="00B36B33" w:rsidRPr="00B36B33">
        <w:rPr>
          <w:sz w:val="28"/>
          <w:szCs w:val="28"/>
        </w:rPr>
        <w:t>61,</w:t>
      </w:r>
      <w:r w:rsidR="00FF0BA1">
        <w:rPr>
          <w:sz w:val="28"/>
          <w:szCs w:val="28"/>
        </w:rPr>
        <w:t>40</w:t>
      </w:r>
      <w:r w:rsidR="00A04BEE" w:rsidRPr="00B36B33">
        <w:rPr>
          <w:sz w:val="28"/>
          <w:szCs w:val="28"/>
        </w:rPr>
        <w:t xml:space="preserve"> %.</w:t>
      </w:r>
      <w:r w:rsidR="009B766D" w:rsidRPr="00662FAF">
        <w:rPr>
          <w:color w:val="FF0000"/>
          <w:sz w:val="28"/>
          <w:szCs w:val="28"/>
        </w:rPr>
        <w:t xml:space="preserve"> </w:t>
      </w:r>
      <w:r w:rsidR="00A04BEE">
        <w:rPr>
          <w:sz w:val="28"/>
          <w:szCs w:val="28"/>
        </w:rPr>
        <w:t>О</w:t>
      </w:r>
      <w:r w:rsidR="009B766D" w:rsidRPr="006F30DB">
        <w:rPr>
          <w:sz w:val="28"/>
          <w:szCs w:val="28"/>
        </w:rPr>
        <w:t>жидаемое исполнение мероприятий программы по состоянию на 31 декабря 201</w:t>
      </w:r>
      <w:r w:rsidR="008D31ED">
        <w:rPr>
          <w:sz w:val="28"/>
          <w:szCs w:val="28"/>
        </w:rPr>
        <w:t>9</w:t>
      </w:r>
      <w:r w:rsidR="009B766D" w:rsidRPr="006F30DB">
        <w:rPr>
          <w:sz w:val="28"/>
          <w:szCs w:val="28"/>
        </w:rPr>
        <w:t xml:space="preserve"> года в соответствии с принятыми обязательствами составит</w:t>
      </w:r>
      <w:r w:rsidR="009B766D" w:rsidRPr="00662FAF">
        <w:rPr>
          <w:color w:val="FF0000"/>
          <w:sz w:val="28"/>
          <w:szCs w:val="28"/>
        </w:rPr>
        <w:t xml:space="preserve"> </w:t>
      </w:r>
      <w:r w:rsidR="00A04BEE" w:rsidRPr="00A04BEE">
        <w:rPr>
          <w:sz w:val="28"/>
          <w:szCs w:val="28"/>
        </w:rPr>
        <w:t>90,0 %</w:t>
      </w:r>
      <w:r w:rsidR="00A04BEE">
        <w:rPr>
          <w:sz w:val="28"/>
          <w:szCs w:val="28"/>
        </w:rPr>
        <w:t>.</w:t>
      </w:r>
      <w:r w:rsidR="009B766D" w:rsidRPr="00A04BEE">
        <w:rPr>
          <w:sz w:val="28"/>
          <w:szCs w:val="28"/>
        </w:rPr>
        <w:t xml:space="preserve"> </w:t>
      </w:r>
      <w:r w:rsidR="009B766D" w:rsidRPr="006F30DB">
        <w:rPr>
          <w:sz w:val="28"/>
          <w:szCs w:val="28"/>
        </w:rPr>
        <w:t xml:space="preserve">Неиспользованные остатки средств, сложившиеся по итогам экономии в ходе муниципальных торгов и экономии фондов оплаты труда, </w:t>
      </w:r>
      <w:r w:rsidR="00E01401">
        <w:rPr>
          <w:sz w:val="28"/>
          <w:szCs w:val="28"/>
        </w:rPr>
        <w:t>будут возвращены</w:t>
      </w:r>
      <w:r w:rsidR="009B766D" w:rsidRPr="00A04BEE">
        <w:rPr>
          <w:sz w:val="28"/>
          <w:szCs w:val="28"/>
        </w:rPr>
        <w:t xml:space="preserve"> в бюджет района и бюджет</w:t>
      </w:r>
      <w:proofErr w:type="gramEnd"/>
      <w:r w:rsidR="009B766D" w:rsidRPr="00A04BEE">
        <w:rPr>
          <w:sz w:val="28"/>
          <w:szCs w:val="28"/>
        </w:rPr>
        <w:t xml:space="preserve"> автономного округа. </w:t>
      </w:r>
    </w:p>
    <w:p w:rsidR="001D30CA" w:rsidRPr="001D30CA" w:rsidRDefault="001D30CA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D30CA">
        <w:rPr>
          <w:sz w:val="28"/>
          <w:szCs w:val="28"/>
        </w:rPr>
        <w:t xml:space="preserve">Для решения задач муниципальной программы в 2019 году </w:t>
      </w:r>
      <w:r>
        <w:rPr>
          <w:sz w:val="28"/>
          <w:szCs w:val="28"/>
        </w:rPr>
        <w:t>комитетом по образованию была организована следующая работа:</w:t>
      </w:r>
    </w:p>
    <w:p w:rsidR="00E01401" w:rsidRDefault="00E01401" w:rsidP="00E01401">
      <w:pPr>
        <w:tabs>
          <w:tab w:val="num" w:pos="72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D30CA" w:rsidRPr="001D30CA">
        <w:rPr>
          <w:sz w:val="28"/>
          <w:szCs w:val="28"/>
        </w:rPr>
        <w:t>в целях создания условий для сохранения семейных ценностей, поддержки и развития творческ</w:t>
      </w:r>
      <w:r>
        <w:rPr>
          <w:sz w:val="28"/>
          <w:szCs w:val="28"/>
        </w:rPr>
        <w:t xml:space="preserve">ого потенциала детей и молодежи </w:t>
      </w:r>
      <w:r w:rsidR="001D30CA" w:rsidRPr="001D30CA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: </w:t>
      </w:r>
    </w:p>
    <w:p w:rsidR="001D30CA" w:rsidRPr="001D30CA" w:rsidRDefault="00E01401" w:rsidP="00E01401">
      <w:pPr>
        <w:tabs>
          <w:tab w:val="num" w:pos="72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 xml:space="preserve">участие команды МБОУ ХМР СОШ п. </w:t>
      </w:r>
      <w:proofErr w:type="spellStart"/>
      <w:r w:rsidR="001D30CA" w:rsidRPr="001D30CA">
        <w:rPr>
          <w:sz w:val="28"/>
          <w:szCs w:val="28"/>
        </w:rPr>
        <w:t>Горноправдинск</w:t>
      </w:r>
      <w:proofErr w:type="spellEnd"/>
      <w:r w:rsidR="001D30CA" w:rsidRPr="001D30CA">
        <w:rPr>
          <w:sz w:val="28"/>
          <w:szCs w:val="28"/>
        </w:rPr>
        <w:t xml:space="preserve"> во Всероссийских спортивных соревнованиях школьников «Президентские состязания» среди обучающихся образовательных орган</w:t>
      </w:r>
      <w:r w:rsidR="001D30CA">
        <w:rPr>
          <w:sz w:val="28"/>
          <w:szCs w:val="28"/>
        </w:rPr>
        <w:t xml:space="preserve">изаций в г. </w:t>
      </w:r>
      <w:proofErr w:type="spellStart"/>
      <w:r w:rsidR="001D30CA">
        <w:rPr>
          <w:sz w:val="28"/>
          <w:szCs w:val="28"/>
        </w:rPr>
        <w:t>Югорск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(12 человек)</w:t>
      </w:r>
      <w:r w:rsidR="001D30CA">
        <w:rPr>
          <w:sz w:val="28"/>
          <w:szCs w:val="28"/>
        </w:rPr>
        <w:t>;</w:t>
      </w:r>
      <w:r w:rsidR="001D30CA" w:rsidRPr="001D30CA">
        <w:rPr>
          <w:sz w:val="28"/>
          <w:szCs w:val="28"/>
        </w:rPr>
        <w:t xml:space="preserve"> </w:t>
      </w:r>
    </w:p>
    <w:p w:rsidR="001D30CA" w:rsidRPr="001D30CA" w:rsidRDefault="00E01401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участие в окружном этапе Всероссийских спортивных игр школьников «Президентские спор</w:t>
      </w:r>
      <w:r w:rsidR="001D30CA">
        <w:rPr>
          <w:sz w:val="28"/>
          <w:szCs w:val="28"/>
        </w:rPr>
        <w:t>тивные игры» в г. Нижневартовск;</w:t>
      </w:r>
    </w:p>
    <w:p w:rsidR="001D30CA" w:rsidRPr="001D30CA" w:rsidRDefault="00E01401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</w:t>
      </w:r>
      <w:r w:rsidR="001D30CA" w:rsidRPr="001D30CA">
        <w:rPr>
          <w:sz w:val="28"/>
          <w:szCs w:val="28"/>
        </w:rPr>
        <w:t xml:space="preserve">3 марта 2019 года в п. </w:t>
      </w:r>
      <w:proofErr w:type="spellStart"/>
      <w:r w:rsidR="001D30CA" w:rsidRPr="001D30CA">
        <w:rPr>
          <w:sz w:val="28"/>
          <w:szCs w:val="28"/>
        </w:rPr>
        <w:t>Горноправдинск</w:t>
      </w:r>
      <w:proofErr w:type="spellEnd"/>
      <w:r w:rsidR="001D30CA" w:rsidRPr="001D30CA">
        <w:rPr>
          <w:sz w:val="28"/>
          <w:szCs w:val="28"/>
        </w:rPr>
        <w:t xml:space="preserve"> проведены спортивные мероприятия «Президентские игры» и «Президентские соревнования». В соревнованиях приняли участие команды из девяти образовательных организаций </w:t>
      </w:r>
      <w:r w:rsidR="001D30CA">
        <w:rPr>
          <w:sz w:val="28"/>
          <w:szCs w:val="28"/>
        </w:rPr>
        <w:t>населенных пунктов (90 человек);</w:t>
      </w:r>
    </w:p>
    <w:p w:rsidR="001D30CA" w:rsidRPr="001D30CA" w:rsidRDefault="001D30CA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D30CA">
        <w:rPr>
          <w:sz w:val="28"/>
          <w:szCs w:val="28"/>
        </w:rPr>
        <w:t>В декабре 2019 года пройдут следующие мероприятия:</w:t>
      </w:r>
    </w:p>
    <w:p w:rsidR="001D30CA" w:rsidRPr="001D30CA" w:rsidRDefault="00E01401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XVI районный фестиваль школьных команд КВН;</w:t>
      </w:r>
    </w:p>
    <w:p w:rsidR="001D30CA" w:rsidRPr="001D30CA" w:rsidRDefault="00E01401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 xml:space="preserve">Спартакиада школьников в образовательных организациях района в п. </w:t>
      </w:r>
      <w:proofErr w:type="spellStart"/>
      <w:r w:rsidR="001D30CA" w:rsidRPr="001D30CA">
        <w:rPr>
          <w:sz w:val="28"/>
          <w:szCs w:val="28"/>
        </w:rPr>
        <w:t>Горноправдинск</w:t>
      </w:r>
      <w:proofErr w:type="spellEnd"/>
      <w:r w:rsidR="001D30CA" w:rsidRPr="001D30CA">
        <w:rPr>
          <w:sz w:val="28"/>
          <w:szCs w:val="28"/>
        </w:rPr>
        <w:t>;</w:t>
      </w:r>
    </w:p>
    <w:p w:rsidR="001D30CA" w:rsidRPr="001D30CA" w:rsidRDefault="006A1A6C" w:rsidP="00E01401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401">
        <w:rPr>
          <w:sz w:val="28"/>
          <w:szCs w:val="28"/>
        </w:rPr>
        <w:t>)</w:t>
      </w:r>
      <w:r w:rsidR="00E01401">
        <w:rPr>
          <w:sz w:val="28"/>
          <w:szCs w:val="28"/>
        </w:rPr>
        <w:tab/>
      </w:r>
      <w:r w:rsidR="001D30CA" w:rsidRPr="001D30CA">
        <w:rPr>
          <w:sz w:val="28"/>
          <w:szCs w:val="28"/>
        </w:rPr>
        <w:t xml:space="preserve">в целях организации мероприятий, направленных на формирование системы выявления и развития талантливой и инициативной молодежи: </w:t>
      </w:r>
    </w:p>
    <w:p w:rsidR="001D30CA" w:rsidRPr="001D30CA" w:rsidRDefault="00E01401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состоялся муниципальный «Шахматный турнир среди обучающихся» (80 человек из 16 образовательных организаций), пять победителей приняли участие в окружном турнире по шахматам «Белая ладья» в г. Ханты-Мансийске;</w:t>
      </w:r>
    </w:p>
    <w:p w:rsidR="001D30CA" w:rsidRPr="001D30CA" w:rsidRDefault="00E01401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D30CA" w:rsidRPr="001D30CA">
        <w:rPr>
          <w:sz w:val="28"/>
          <w:szCs w:val="28"/>
        </w:rPr>
        <w:t>проведено районное мероприятие «I Образовательные Чт</w:t>
      </w:r>
      <w:r>
        <w:rPr>
          <w:sz w:val="28"/>
          <w:szCs w:val="28"/>
        </w:rPr>
        <w:t xml:space="preserve">ения Ханты-Мансийского района», в котором приняли </w:t>
      </w:r>
      <w:r w:rsidR="001D30CA" w:rsidRPr="001D30CA">
        <w:rPr>
          <w:sz w:val="28"/>
          <w:szCs w:val="28"/>
        </w:rPr>
        <w:t>участие более 200 педагогов дополнительного образования, методистов, учащихся, руководителей образовательных организаций района</w:t>
      </w:r>
      <w:r w:rsidR="00AA4AF2">
        <w:rPr>
          <w:sz w:val="28"/>
          <w:szCs w:val="28"/>
        </w:rPr>
        <w:t>;</w:t>
      </w:r>
    </w:p>
    <w:p w:rsidR="001D30CA" w:rsidRPr="001D30CA" w:rsidRDefault="006A1A6C" w:rsidP="00E01401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401">
        <w:rPr>
          <w:sz w:val="28"/>
          <w:szCs w:val="28"/>
        </w:rPr>
        <w:t>)</w:t>
      </w:r>
      <w:r w:rsidR="00E01401">
        <w:rPr>
          <w:sz w:val="28"/>
          <w:szCs w:val="28"/>
        </w:rPr>
        <w:tab/>
      </w:r>
      <w:r w:rsidR="001D30CA" w:rsidRPr="001D30CA">
        <w:rPr>
          <w:sz w:val="28"/>
          <w:szCs w:val="28"/>
        </w:rPr>
        <w:t>в целях создания условий для самореализации подростков и молодежи, развития творческого, профессионального, интеллектуального потенциала подростков и молодежи:</w:t>
      </w:r>
    </w:p>
    <w:p w:rsidR="001D30CA" w:rsidRPr="001D30CA" w:rsidRDefault="00E01401" w:rsidP="00E01401">
      <w:pPr>
        <w:tabs>
          <w:tab w:val="num" w:pos="7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28 сентября 2019 года состоялось районное мероприятие профессиональной ориентации «Лаборатория профессий», направленное на выпускников общеобразовательных учреждений района с целью профессиональной ориентации и возвращения молодых специалистов в Ханты-Мансийский район (114 человек);</w:t>
      </w:r>
    </w:p>
    <w:p w:rsidR="001D30CA" w:rsidRPr="001D30CA" w:rsidRDefault="006A1A6C" w:rsidP="00E01401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401">
        <w:rPr>
          <w:sz w:val="28"/>
          <w:szCs w:val="28"/>
        </w:rPr>
        <w:t>)</w:t>
      </w:r>
      <w:r w:rsidR="00E01401">
        <w:rPr>
          <w:sz w:val="28"/>
          <w:szCs w:val="28"/>
        </w:rPr>
        <w:tab/>
      </w:r>
      <w:r w:rsidR="001D30CA" w:rsidRPr="001D30CA">
        <w:rPr>
          <w:sz w:val="28"/>
          <w:szCs w:val="28"/>
        </w:rPr>
        <w:t>в целях вовлечения молодежи в инновационную, добровольческую деятельность, а также развития гражданско-патриотической активности молодежи и формирования здорового образа жизни организованы следующие мероприятия:</w:t>
      </w:r>
    </w:p>
    <w:p w:rsidR="001D30CA" w:rsidRPr="001D30CA" w:rsidRDefault="00AA4AF2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окружной</w:t>
      </w:r>
      <w:r w:rsidR="001D30CA" w:rsidRPr="001D30CA">
        <w:rPr>
          <w:sz w:val="28"/>
          <w:szCs w:val="28"/>
        </w:rPr>
        <w:t xml:space="preserve"> этап соревнований «Школа безопасности» с 23 по 28 сентября 2019 года в г. </w:t>
      </w:r>
      <w:proofErr w:type="spellStart"/>
      <w:r w:rsidR="001D30CA" w:rsidRPr="001D30CA">
        <w:rPr>
          <w:sz w:val="28"/>
          <w:szCs w:val="28"/>
        </w:rPr>
        <w:t>Нягань</w:t>
      </w:r>
      <w:proofErr w:type="spellEnd"/>
      <w:r w:rsidR="001D30CA" w:rsidRPr="001D30CA">
        <w:rPr>
          <w:sz w:val="28"/>
          <w:szCs w:val="28"/>
        </w:rPr>
        <w:t>;</w:t>
      </w:r>
    </w:p>
    <w:p w:rsidR="001D30CA" w:rsidRPr="001D30CA" w:rsidRDefault="00AA4AF2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слет юнармейских отрядов среди обучающихся Ханты-Мансийского района» (100 человек);</w:t>
      </w:r>
    </w:p>
    <w:p w:rsidR="00AA4AF2" w:rsidRDefault="00AA4AF2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</w:t>
      </w:r>
      <w:r w:rsidR="001D30CA" w:rsidRPr="001D30CA">
        <w:rPr>
          <w:sz w:val="28"/>
          <w:szCs w:val="28"/>
        </w:rPr>
        <w:t xml:space="preserve"> Всероссийской военно-спортивной игры «Зарница» в г. </w:t>
      </w:r>
      <w:proofErr w:type="spellStart"/>
      <w:r w:rsidR="001D30CA" w:rsidRPr="001D30CA">
        <w:rPr>
          <w:sz w:val="28"/>
          <w:szCs w:val="28"/>
        </w:rPr>
        <w:t>Пыть-Ях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</w:p>
    <w:p w:rsidR="006C6162" w:rsidRDefault="006C6162" w:rsidP="00E01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В 2019 году на территории Ханты-Мансийского района в сфере образования осуществля</w:t>
      </w:r>
      <w:r w:rsidR="00AA4AF2">
        <w:rPr>
          <w:sz w:val="28"/>
          <w:szCs w:val="28"/>
        </w:rPr>
        <w:t>ли свою деятельность 28 лагерей (</w:t>
      </w:r>
      <w:r w:rsidRPr="006C6162">
        <w:rPr>
          <w:sz w:val="28"/>
          <w:szCs w:val="28"/>
        </w:rPr>
        <w:t>927 обучающихся</w:t>
      </w:r>
      <w:r w:rsidR="00AA4AF2">
        <w:rPr>
          <w:sz w:val="28"/>
          <w:szCs w:val="28"/>
        </w:rPr>
        <w:t>):</w:t>
      </w:r>
      <w:r w:rsidRPr="006C6162">
        <w:rPr>
          <w:sz w:val="28"/>
          <w:szCs w:val="28"/>
        </w:rPr>
        <w:t xml:space="preserve"> </w:t>
      </w:r>
    </w:p>
    <w:p w:rsidR="006C6162" w:rsidRPr="00AA4AF2" w:rsidRDefault="00AA4AF2" w:rsidP="00B95ADD">
      <w:pPr>
        <w:ind w:firstLine="708"/>
        <w:jc w:val="both"/>
        <w:rPr>
          <w:sz w:val="28"/>
          <w:szCs w:val="28"/>
        </w:rPr>
      </w:pPr>
      <w:r w:rsidRPr="00AA4AF2">
        <w:rPr>
          <w:sz w:val="28"/>
          <w:szCs w:val="28"/>
        </w:rPr>
        <w:t>1) Первая смена:</w:t>
      </w:r>
      <w:r w:rsidR="006C6162" w:rsidRPr="00AA4AF2">
        <w:rPr>
          <w:sz w:val="28"/>
          <w:szCs w:val="28"/>
        </w:rPr>
        <w:t xml:space="preserve"> 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-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 xml:space="preserve">22 лагеря с дневным пребыванием детей в образовательных организациях с общим охватом 742 ребенка; 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-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>1 лагерь тру</w:t>
      </w:r>
      <w:r w:rsidR="00AA4AF2">
        <w:rPr>
          <w:sz w:val="28"/>
          <w:szCs w:val="28"/>
        </w:rPr>
        <w:t xml:space="preserve">да и отдыха на базе МБУ ДО ХМР п. </w:t>
      </w:r>
      <w:proofErr w:type="spellStart"/>
      <w:r w:rsidR="00AA4AF2">
        <w:rPr>
          <w:sz w:val="28"/>
          <w:szCs w:val="28"/>
        </w:rPr>
        <w:t>Горноправдинск</w:t>
      </w:r>
      <w:proofErr w:type="spellEnd"/>
      <w:r w:rsidRPr="006C6162">
        <w:rPr>
          <w:sz w:val="28"/>
          <w:szCs w:val="28"/>
        </w:rPr>
        <w:t xml:space="preserve"> с охватом 20 несовершеннолетних; </w:t>
      </w:r>
    </w:p>
    <w:p w:rsidR="006C6162" w:rsidRPr="006C6162" w:rsidRDefault="006C6162" w:rsidP="00AA4AF2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-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 xml:space="preserve">1 лагерь с дневным пребыванием детей на базе МБУ ДО ХМР </w:t>
      </w:r>
      <w:r w:rsidR="00AA4AF2">
        <w:rPr>
          <w:sz w:val="28"/>
          <w:szCs w:val="28"/>
        </w:rPr>
        <w:t xml:space="preserve">п. </w:t>
      </w:r>
      <w:proofErr w:type="spellStart"/>
      <w:r w:rsidR="00AA4AF2">
        <w:rPr>
          <w:sz w:val="28"/>
          <w:szCs w:val="28"/>
        </w:rPr>
        <w:t>Горноправдинск</w:t>
      </w:r>
      <w:proofErr w:type="spellEnd"/>
      <w:r w:rsidRPr="006C6162">
        <w:rPr>
          <w:sz w:val="28"/>
          <w:szCs w:val="28"/>
        </w:rPr>
        <w:t xml:space="preserve"> с охватом 50 детей;</w:t>
      </w:r>
    </w:p>
    <w:p w:rsid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-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>1 профильный лагерь «</w:t>
      </w:r>
      <w:proofErr w:type="spellStart"/>
      <w:r w:rsidR="00AA4AF2">
        <w:rPr>
          <w:sz w:val="28"/>
          <w:szCs w:val="28"/>
        </w:rPr>
        <w:t>Кванториум</w:t>
      </w:r>
      <w:proofErr w:type="spellEnd"/>
      <w:r w:rsidR="00AA4AF2">
        <w:rPr>
          <w:sz w:val="28"/>
          <w:szCs w:val="28"/>
        </w:rPr>
        <w:t xml:space="preserve">» на базе МБУ ДО ХМР п. </w:t>
      </w:r>
      <w:proofErr w:type="spellStart"/>
      <w:r w:rsidR="00AA4AF2">
        <w:rPr>
          <w:sz w:val="28"/>
          <w:szCs w:val="28"/>
        </w:rPr>
        <w:t>Луговской</w:t>
      </w:r>
      <w:proofErr w:type="spellEnd"/>
      <w:r w:rsidRPr="006C6162">
        <w:rPr>
          <w:sz w:val="28"/>
          <w:szCs w:val="28"/>
        </w:rPr>
        <w:t xml:space="preserve"> с охватом 25 несовершеннолетних.</w:t>
      </w:r>
    </w:p>
    <w:p w:rsidR="006C6162" w:rsidRPr="00AA4AF2" w:rsidRDefault="00AA4AF2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4AF2">
        <w:rPr>
          <w:sz w:val="28"/>
          <w:szCs w:val="28"/>
        </w:rPr>
        <w:t>Вторая смена</w:t>
      </w:r>
      <w:r w:rsidR="006C6162" w:rsidRPr="00AA4AF2">
        <w:rPr>
          <w:sz w:val="28"/>
          <w:szCs w:val="28"/>
        </w:rPr>
        <w:t xml:space="preserve">: 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-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>1 лагерь с дневным пребыв</w:t>
      </w:r>
      <w:r w:rsidR="00AA4AF2">
        <w:rPr>
          <w:sz w:val="28"/>
          <w:szCs w:val="28"/>
        </w:rPr>
        <w:t xml:space="preserve">анием детей на базе МБУ ДО ХМР п. </w:t>
      </w:r>
      <w:proofErr w:type="spellStart"/>
      <w:r w:rsidR="00AA4AF2">
        <w:rPr>
          <w:sz w:val="28"/>
          <w:szCs w:val="28"/>
        </w:rPr>
        <w:t>Горноправдинск</w:t>
      </w:r>
      <w:proofErr w:type="spellEnd"/>
      <w:r w:rsidRPr="006C6162">
        <w:rPr>
          <w:sz w:val="28"/>
          <w:szCs w:val="28"/>
        </w:rPr>
        <w:t xml:space="preserve"> с охватом 50 детей; 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-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 xml:space="preserve">2 </w:t>
      </w:r>
      <w:proofErr w:type="gramStart"/>
      <w:r w:rsidRPr="006C6162">
        <w:rPr>
          <w:sz w:val="28"/>
          <w:szCs w:val="28"/>
        </w:rPr>
        <w:t>профильных</w:t>
      </w:r>
      <w:proofErr w:type="gramEnd"/>
      <w:r w:rsidRPr="006C6162">
        <w:rPr>
          <w:sz w:val="28"/>
          <w:szCs w:val="28"/>
        </w:rPr>
        <w:t xml:space="preserve"> лагеря: 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>на базе МКОУ ХМР «СОШ с. Елизарово» с охватом 20 детей,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 xml:space="preserve">на базе МКОУ ХМР «СОШ с. Кышик» с охватом 20 детей. </w:t>
      </w:r>
    </w:p>
    <w:p w:rsidR="00AA4AF2" w:rsidRDefault="006C6162" w:rsidP="00AA4AF2">
      <w:pPr>
        <w:ind w:firstLine="708"/>
        <w:jc w:val="both"/>
        <w:rPr>
          <w:sz w:val="28"/>
          <w:szCs w:val="28"/>
        </w:rPr>
      </w:pPr>
      <w:r w:rsidRPr="00FD7F70">
        <w:rPr>
          <w:sz w:val="28"/>
          <w:szCs w:val="28"/>
        </w:rPr>
        <w:t xml:space="preserve">Также летом работали спортивные лагеря, организованные муниципальным бюджетным учреждением дополнительного образования «Детско-юношеская спортивная </w:t>
      </w:r>
      <w:r w:rsidR="00AA4AF2">
        <w:rPr>
          <w:sz w:val="28"/>
          <w:szCs w:val="28"/>
        </w:rPr>
        <w:t>школа Ханты-Мансийского района» в первую смену:</w:t>
      </w:r>
    </w:p>
    <w:p w:rsidR="006C6162" w:rsidRPr="006C6162" w:rsidRDefault="006C6162" w:rsidP="00AA4AF2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 xml:space="preserve">- 1 спортивный лагерь, организованный в п. </w:t>
      </w:r>
      <w:proofErr w:type="spellStart"/>
      <w:r w:rsidRPr="006C6162">
        <w:rPr>
          <w:sz w:val="28"/>
          <w:szCs w:val="28"/>
        </w:rPr>
        <w:t>Горноправдинск</w:t>
      </w:r>
      <w:proofErr w:type="spellEnd"/>
      <w:r w:rsidR="00AA4AF2">
        <w:rPr>
          <w:sz w:val="28"/>
          <w:szCs w:val="28"/>
        </w:rPr>
        <w:t>,</w:t>
      </w:r>
      <w:r w:rsidRPr="006C6162">
        <w:rPr>
          <w:sz w:val="28"/>
          <w:szCs w:val="28"/>
        </w:rPr>
        <w:t xml:space="preserve"> с охватом 60 человек;</w:t>
      </w:r>
    </w:p>
    <w:p w:rsidR="006C6162" w:rsidRPr="006C6162" w:rsidRDefault="00AA4AF2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спортивный лагерь</w:t>
      </w:r>
      <w:r w:rsidR="006C6162" w:rsidRPr="006C6162">
        <w:rPr>
          <w:sz w:val="28"/>
          <w:szCs w:val="28"/>
        </w:rPr>
        <w:t xml:space="preserve"> в п. Кедровый с охватом 20 человек.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lastRenderedPageBreak/>
        <w:t>Таким образом, всего на территории Ханты-Мансийского района в период летней детской оздоровительной кампании работали 30 лагерей, охват составил 1007 детей.</w:t>
      </w:r>
    </w:p>
    <w:p w:rsid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 xml:space="preserve">В </w:t>
      </w:r>
      <w:r w:rsidR="00AC2AE0">
        <w:rPr>
          <w:sz w:val="28"/>
          <w:szCs w:val="28"/>
        </w:rPr>
        <w:t>период летней оздоровительной ка</w:t>
      </w:r>
      <w:r w:rsidRPr="006C6162">
        <w:rPr>
          <w:sz w:val="28"/>
          <w:szCs w:val="28"/>
        </w:rPr>
        <w:t>мпании 2019 года организована работа 25 «дворовых» площадок на базе учреждений культуры, охват детей сост</w:t>
      </w:r>
      <w:r w:rsidR="00AA4AF2">
        <w:rPr>
          <w:sz w:val="28"/>
          <w:szCs w:val="28"/>
        </w:rPr>
        <w:t>авил 813 человек, из них 26 человек</w:t>
      </w:r>
      <w:r w:rsidRPr="006C6162">
        <w:rPr>
          <w:sz w:val="28"/>
          <w:szCs w:val="28"/>
        </w:rPr>
        <w:t xml:space="preserve"> из</w:t>
      </w:r>
      <w:r w:rsidR="00AA4AF2">
        <w:rPr>
          <w:sz w:val="28"/>
          <w:szCs w:val="28"/>
        </w:rPr>
        <w:t xml:space="preserve"> числа</w:t>
      </w:r>
      <w:r w:rsidRPr="006C6162">
        <w:rPr>
          <w:sz w:val="28"/>
          <w:szCs w:val="28"/>
        </w:rPr>
        <w:t xml:space="preserve"> детей, состоящих на учете в органах и учреждениях системы профилак</w:t>
      </w:r>
      <w:r w:rsidR="00AA4AF2">
        <w:rPr>
          <w:sz w:val="28"/>
          <w:szCs w:val="28"/>
        </w:rPr>
        <w:t>тики. За время работы проведено</w:t>
      </w:r>
      <w:r w:rsidRPr="006C6162">
        <w:rPr>
          <w:sz w:val="28"/>
          <w:szCs w:val="28"/>
        </w:rPr>
        <w:t xml:space="preserve"> 1</w:t>
      </w:r>
      <w:r w:rsidR="00AA4AF2">
        <w:rPr>
          <w:sz w:val="28"/>
          <w:szCs w:val="28"/>
        </w:rPr>
        <w:t xml:space="preserve"> </w:t>
      </w:r>
      <w:r w:rsidRPr="006C6162">
        <w:rPr>
          <w:sz w:val="28"/>
          <w:szCs w:val="28"/>
        </w:rPr>
        <w:t>208 мероприятий, 139 кинопоказов.</w:t>
      </w:r>
    </w:p>
    <w:p w:rsidR="006C6162" w:rsidRP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 xml:space="preserve">Организован выездной отдых 4 детей по наградным путевкам Департамента образования и молодежной политики Ханты-Мансийского автономного округа </w:t>
      </w:r>
      <w:r w:rsidR="00B81977">
        <w:rPr>
          <w:sz w:val="28"/>
          <w:szCs w:val="28"/>
        </w:rPr>
        <w:t>–</w:t>
      </w:r>
      <w:r w:rsidRPr="006C6162">
        <w:rPr>
          <w:sz w:val="28"/>
          <w:szCs w:val="28"/>
        </w:rPr>
        <w:t xml:space="preserve"> Югры:</w:t>
      </w:r>
    </w:p>
    <w:p w:rsidR="001D30CA" w:rsidRPr="001D30CA" w:rsidRDefault="00B81977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Всероссийский детский центр «Орлёнок», Краснодарский край, Туапсинский район (2 человека);</w:t>
      </w:r>
    </w:p>
    <w:p w:rsidR="001D30CA" w:rsidRPr="001D30CA" w:rsidRDefault="00B81977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 xml:space="preserve">Международный детский центр «Артек», Республика Крым, городской округ Ялта, </w:t>
      </w:r>
      <w:proofErr w:type="spellStart"/>
      <w:r w:rsidR="001D30CA" w:rsidRPr="001D30CA">
        <w:rPr>
          <w:sz w:val="28"/>
          <w:szCs w:val="28"/>
        </w:rPr>
        <w:t>пгт</w:t>
      </w:r>
      <w:proofErr w:type="spellEnd"/>
      <w:r w:rsidR="001D30CA" w:rsidRPr="001D30CA">
        <w:rPr>
          <w:sz w:val="28"/>
          <w:szCs w:val="28"/>
        </w:rPr>
        <w:t>. Гурзуф (2 человека);</w:t>
      </w:r>
    </w:p>
    <w:p w:rsidR="001D30CA" w:rsidRDefault="00B81977" w:rsidP="00B95A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30CA" w:rsidRPr="001D30CA">
        <w:rPr>
          <w:sz w:val="28"/>
          <w:szCs w:val="28"/>
        </w:rPr>
        <w:t>Детский оздоровительный лагерь «Бригантина», Республика Крым, с. Песчаное Бахчисарайского района (1 человек);</w:t>
      </w:r>
      <w:proofErr w:type="gramEnd"/>
    </w:p>
    <w:p w:rsidR="0048134B" w:rsidRPr="0048134B" w:rsidRDefault="0048134B" w:rsidP="00B95ADD">
      <w:pPr>
        <w:ind w:firstLine="708"/>
        <w:jc w:val="both"/>
        <w:rPr>
          <w:sz w:val="28"/>
          <w:szCs w:val="28"/>
        </w:rPr>
      </w:pPr>
      <w:r w:rsidRPr="0048134B">
        <w:rPr>
          <w:sz w:val="28"/>
          <w:szCs w:val="28"/>
        </w:rPr>
        <w:t xml:space="preserve">10 воспитанников ДЮСШ съездили </w:t>
      </w:r>
      <w:r>
        <w:rPr>
          <w:rFonts w:eastAsia="Calibri"/>
          <w:sz w:val="28"/>
          <w:szCs w:val="28"/>
          <w:lang w:eastAsia="en-US"/>
        </w:rPr>
        <w:t>по путевкам от</w:t>
      </w:r>
      <w:r w:rsidRPr="0048134B">
        <w:rPr>
          <w:rFonts w:eastAsia="Calibri"/>
          <w:sz w:val="28"/>
          <w:szCs w:val="28"/>
          <w:lang w:eastAsia="en-US"/>
        </w:rPr>
        <w:t xml:space="preserve"> Департамента физической культуры и спорта ХМАО</w:t>
      </w:r>
      <w:r w:rsidR="00B81977">
        <w:rPr>
          <w:rFonts w:eastAsia="Calibri"/>
          <w:sz w:val="28"/>
          <w:szCs w:val="28"/>
          <w:lang w:eastAsia="en-US"/>
        </w:rPr>
        <w:t xml:space="preserve"> – </w:t>
      </w:r>
      <w:r w:rsidRPr="0048134B">
        <w:rPr>
          <w:rFonts w:eastAsia="Calibri"/>
          <w:sz w:val="28"/>
          <w:szCs w:val="28"/>
          <w:lang w:eastAsia="en-US"/>
        </w:rPr>
        <w:t>Ю</w:t>
      </w:r>
      <w:r w:rsidR="00B81977">
        <w:rPr>
          <w:rFonts w:eastAsia="Calibri"/>
          <w:sz w:val="28"/>
          <w:szCs w:val="28"/>
          <w:lang w:eastAsia="en-US"/>
        </w:rPr>
        <w:t>гры</w:t>
      </w:r>
      <w:r w:rsidRPr="0048134B">
        <w:rPr>
          <w:sz w:val="28"/>
          <w:szCs w:val="28"/>
        </w:rPr>
        <w:t xml:space="preserve"> в детский санаторно-оздоровительный лагерь г. Алушта, Республика Крым.</w:t>
      </w:r>
    </w:p>
    <w:p w:rsidR="006C6162" w:rsidRDefault="006C6162" w:rsidP="00B95ADD">
      <w:pPr>
        <w:ind w:firstLine="708"/>
        <w:jc w:val="both"/>
        <w:rPr>
          <w:sz w:val="28"/>
          <w:szCs w:val="28"/>
        </w:rPr>
      </w:pPr>
      <w:r w:rsidRPr="006C6162">
        <w:rPr>
          <w:sz w:val="28"/>
          <w:szCs w:val="28"/>
        </w:rPr>
        <w:t xml:space="preserve">В период июль-август 2019 года климатически благоприятные </w:t>
      </w:r>
      <w:r w:rsidR="00B81977">
        <w:rPr>
          <w:sz w:val="28"/>
          <w:szCs w:val="28"/>
        </w:rPr>
        <w:t xml:space="preserve">регионы России </w:t>
      </w:r>
      <w:r>
        <w:rPr>
          <w:sz w:val="28"/>
          <w:szCs w:val="28"/>
        </w:rPr>
        <w:t>всего посетили 107</w:t>
      </w:r>
      <w:r w:rsidRPr="006C616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B81977">
        <w:rPr>
          <w:sz w:val="28"/>
          <w:szCs w:val="28"/>
        </w:rPr>
        <w:t xml:space="preserve"> (в том числе дети</w:t>
      </w:r>
      <w:r w:rsidRPr="006C6162">
        <w:rPr>
          <w:sz w:val="28"/>
          <w:szCs w:val="28"/>
        </w:rPr>
        <w:t>-сирот</w:t>
      </w:r>
      <w:r w:rsidR="00B81977">
        <w:rPr>
          <w:sz w:val="28"/>
          <w:szCs w:val="28"/>
        </w:rPr>
        <w:t>ы и дети, оставшие</w:t>
      </w:r>
      <w:r w:rsidRPr="006C6162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>):</w:t>
      </w:r>
    </w:p>
    <w:p w:rsidR="006C6162" w:rsidRPr="006C6162" w:rsidRDefault="00B81977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162" w:rsidRPr="006C616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Краснодарсткий</w:t>
      </w:r>
      <w:proofErr w:type="spellEnd"/>
      <w:r>
        <w:rPr>
          <w:sz w:val="28"/>
          <w:szCs w:val="28"/>
        </w:rPr>
        <w:t xml:space="preserve"> край,</w:t>
      </w:r>
      <w:r w:rsidRPr="00B81977">
        <w:rPr>
          <w:sz w:val="28"/>
          <w:szCs w:val="28"/>
        </w:rPr>
        <w:t xml:space="preserve"> г. Анапа</w:t>
      </w:r>
      <w:r>
        <w:rPr>
          <w:sz w:val="28"/>
          <w:szCs w:val="28"/>
        </w:rPr>
        <w:t xml:space="preserve"> </w:t>
      </w:r>
      <w:r w:rsidR="006C6162" w:rsidRPr="006C6162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, санаторно-оздоровительный </w:t>
      </w:r>
      <w:r w:rsidR="006C6162" w:rsidRPr="006C6162">
        <w:rPr>
          <w:sz w:val="28"/>
          <w:szCs w:val="28"/>
        </w:rPr>
        <w:t xml:space="preserve">лагерь «Уральские самоцветы» </w:t>
      </w:r>
      <w:r>
        <w:rPr>
          <w:sz w:val="28"/>
          <w:szCs w:val="28"/>
        </w:rPr>
        <w:t>(</w:t>
      </w:r>
      <w:r w:rsidR="006C6162" w:rsidRPr="006C6162">
        <w:rPr>
          <w:sz w:val="28"/>
          <w:szCs w:val="28"/>
        </w:rPr>
        <w:t>36 человек</w:t>
      </w:r>
      <w:r>
        <w:rPr>
          <w:sz w:val="28"/>
          <w:szCs w:val="28"/>
        </w:rPr>
        <w:t>);</w:t>
      </w:r>
    </w:p>
    <w:p w:rsidR="006C6162" w:rsidRPr="006C6162" w:rsidRDefault="00B81977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162" w:rsidRPr="006C6162">
        <w:rPr>
          <w:sz w:val="28"/>
          <w:szCs w:val="28"/>
        </w:rPr>
        <w:t>в Тюменскую область, ДОЛ «Дружба-Ямал</w:t>
      </w:r>
      <w:r>
        <w:rPr>
          <w:sz w:val="28"/>
          <w:szCs w:val="28"/>
        </w:rPr>
        <w:t xml:space="preserve"> (</w:t>
      </w:r>
      <w:r w:rsidR="006C6162" w:rsidRPr="006C6162">
        <w:rPr>
          <w:sz w:val="28"/>
          <w:szCs w:val="28"/>
        </w:rPr>
        <w:t>38 человек</w:t>
      </w:r>
      <w:r>
        <w:rPr>
          <w:sz w:val="28"/>
          <w:szCs w:val="28"/>
        </w:rPr>
        <w:t>)</w:t>
      </w:r>
      <w:r w:rsidR="006C6162" w:rsidRPr="006C6162">
        <w:rPr>
          <w:sz w:val="28"/>
          <w:szCs w:val="28"/>
        </w:rPr>
        <w:t xml:space="preserve">; </w:t>
      </w:r>
    </w:p>
    <w:p w:rsidR="006C6162" w:rsidRPr="006C6162" w:rsidRDefault="00B81977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162" w:rsidRPr="006C6162">
        <w:rPr>
          <w:sz w:val="28"/>
          <w:szCs w:val="28"/>
        </w:rPr>
        <w:t>в Республику Крым, г. Евпатория, стационарный лаге</w:t>
      </w:r>
      <w:r>
        <w:rPr>
          <w:sz w:val="28"/>
          <w:szCs w:val="28"/>
        </w:rPr>
        <w:t>рь Прометей (</w:t>
      </w:r>
      <w:r w:rsidR="006C6162" w:rsidRPr="006C6162">
        <w:rPr>
          <w:sz w:val="28"/>
          <w:szCs w:val="28"/>
        </w:rPr>
        <w:t>20 человек</w:t>
      </w:r>
      <w:r>
        <w:rPr>
          <w:sz w:val="28"/>
          <w:szCs w:val="28"/>
        </w:rPr>
        <w:t>)</w:t>
      </w:r>
      <w:r w:rsidR="006C6162" w:rsidRPr="006C6162">
        <w:rPr>
          <w:sz w:val="28"/>
          <w:szCs w:val="28"/>
        </w:rPr>
        <w:t>;</w:t>
      </w:r>
    </w:p>
    <w:p w:rsidR="006C6162" w:rsidRDefault="00B81977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162" w:rsidRPr="006C6162">
        <w:rPr>
          <w:sz w:val="28"/>
          <w:szCs w:val="28"/>
        </w:rPr>
        <w:t>в Краснодарский край, г. Туапсе, Панси</w:t>
      </w:r>
      <w:r>
        <w:rPr>
          <w:sz w:val="28"/>
          <w:szCs w:val="28"/>
        </w:rPr>
        <w:t>онат санаторного типа «Восток» (</w:t>
      </w:r>
      <w:r w:rsidR="006C6162" w:rsidRPr="006C6162">
        <w:rPr>
          <w:sz w:val="28"/>
          <w:szCs w:val="28"/>
        </w:rPr>
        <w:t>13 человек</w:t>
      </w:r>
      <w:r>
        <w:rPr>
          <w:sz w:val="28"/>
          <w:szCs w:val="28"/>
        </w:rPr>
        <w:t>)</w:t>
      </w:r>
      <w:r w:rsidR="006C6162" w:rsidRPr="006C6162">
        <w:rPr>
          <w:sz w:val="28"/>
          <w:szCs w:val="28"/>
        </w:rPr>
        <w:t>.</w:t>
      </w:r>
    </w:p>
    <w:p w:rsidR="00AF77BE" w:rsidRDefault="00AF77BE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77BE">
        <w:rPr>
          <w:sz w:val="28"/>
          <w:szCs w:val="28"/>
        </w:rPr>
        <w:t>летнем палаточном лагере «</w:t>
      </w:r>
      <w:r w:rsidR="00B81977">
        <w:rPr>
          <w:sz w:val="28"/>
          <w:szCs w:val="28"/>
        </w:rPr>
        <w:t>Мастерская технологий будущего» (</w:t>
      </w:r>
      <w:r>
        <w:rPr>
          <w:sz w:val="28"/>
          <w:szCs w:val="28"/>
        </w:rPr>
        <w:t>г. Нефтеюганск</w:t>
      </w:r>
      <w:r w:rsidR="00B81977">
        <w:rPr>
          <w:sz w:val="28"/>
          <w:szCs w:val="28"/>
        </w:rPr>
        <w:t>)</w:t>
      </w:r>
      <w:r w:rsidRPr="00AF77BE">
        <w:rPr>
          <w:sz w:val="28"/>
          <w:szCs w:val="28"/>
        </w:rPr>
        <w:t>, организованн</w:t>
      </w:r>
      <w:r>
        <w:rPr>
          <w:sz w:val="28"/>
          <w:szCs w:val="28"/>
        </w:rPr>
        <w:t>ом</w:t>
      </w:r>
      <w:r w:rsidRPr="00AF77BE">
        <w:rPr>
          <w:sz w:val="28"/>
          <w:szCs w:val="28"/>
        </w:rPr>
        <w:t xml:space="preserve">  автономным учреждением «Региональный молодежный центр», Детским технопарком «</w:t>
      </w:r>
      <w:proofErr w:type="spellStart"/>
      <w:r w:rsidRPr="00AF77BE">
        <w:rPr>
          <w:sz w:val="28"/>
          <w:szCs w:val="28"/>
        </w:rPr>
        <w:t>Кванториум</w:t>
      </w:r>
      <w:proofErr w:type="spellEnd"/>
      <w:r w:rsidRPr="00AF77BE">
        <w:rPr>
          <w:sz w:val="28"/>
          <w:szCs w:val="28"/>
        </w:rPr>
        <w:t>» ХМАО</w:t>
      </w:r>
      <w:r w:rsidR="00B81977">
        <w:rPr>
          <w:sz w:val="28"/>
          <w:szCs w:val="28"/>
        </w:rPr>
        <w:t xml:space="preserve"> – </w:t>
      </w:r>
      <w:r w:rsidRPr="00AF77BE">
        <w:rPr>
          <w:sz w:val="28"/>
          <w:szCs w:val="28"/>
        </w:rPr>
        <w:t>Ю</w:t>
      </w:r>
      <w:r w:rsidR="00B81977">
        <w:rPr>
          <w:sz w:val="28"/>
          <w:szCs w:val="28"/>
        </w:rPr>
        <w:t xml:space="preserve">гры, </w:t>
      </w:r>
      <w:r w:rsidRPr="00AF77BE">
        <w:rPr>
          <w:sz w:val="28"/>
          <w:szCs w:val="28"/>
        </w:rPr>
        <w:t>АНО «Институт развития социальных технологий и компетенций будущего», педагогическим отрядом «Оранжевый ветер», в две смены – с 8 по 21</w:t>
      </w:r>
      <w:r>
        <w:rPr>
          <w:sz w:val="28"/>
          <w:szCs w:val="28"/>
        </w:rPr>
        <w:t xml:space="preserve"> июля и с 24 июля по 6 августа отдохнули 25 детей</w:t>
      </w:r>
      <w:r w:rsidRPr="00AF77BE">
        <w:rPr>
          <w:sz w:val="28"/>
          <w:szCs w:val="28"/>
        </w:rPr>
        <w:t>.</w:t>
      </w:r>
    </w:p>
    <w:p w:rsidR="00AF77BE" w:rsidRPr="00AF77BE" w:rsidRDefault="006C6162" w:rsidP="00B95ADD">
      <w:pPr>
        <w:ind w:firstLine="708"/>
        <w:jc w:val="both"/>
        <w:rPr>
          <w:sz w:val="28"/>
          <w:szCs w:val="28"/>
        </w:rPr>
      </w:pPr>
      <w:r w:rsidRPr="00AF77BE">
        <w:rPr>
          <w:sz w:val="28"/>
          <w:szCs w:val="28"/>
        </w:rPr>
        <w:t>В период осенних каникул</w:t>
      </w:r>
      <w:r w:rsidR="00AF77BE" w:rsidRPr="00AF77BE">
        <w:rPr>
          <w:sz w:val="28"/>
          <w:szCs w:val="28"/>
        </w:rPr>
        <w:t xml:space="preserve"> дети Ханты-Мансийского района отдохнули:</w:t>
      </w:r>
    </w:p>
    <w:p w:rsidR="00AF77BE" w:rsidRPr="00AF77BE" w:rsidRDefault="00AF77BE" w:rsidP="00B95ADD">
      <w:pPr>
        <w:ind w:firstLine="708"/>
        <w:jc w:val="both"/>
        <w:rPr>
          <w:sz w:val="28"/>
          <w:szCs w:val="28"/>
        </w:rPr>
      </w:pPr>
      <w:r w:rsidRPr="00AF77BE">
        <w:rPr>
          <w:sz w:val="28"/>
          <w:szCs w:val="28"/>
        </w:rPr>
        <w:t>- в 9</w:t>
      </w:r>
      <w:r w:rsidR="00B81977">
        <w:rPr>
          <w:sz w:val="28"/>
          <w:szCs w:val="28"/>
        </w:rPr>
        <w:t xml:space="preserve"> лагерях с дневным пребыванием </w:t>
      </w:r>
      <w:r w:rsidRPr="00AF77BE">
        <w:rPr>
          <w:sz w:val="28"/>
          <w:szCs w:val="28"/>
        </w:rPr>
        <w:t>при обр</w:t>
      </w:r>
      <w:r w:rsidR="00B81977">
        <w:rPr>
          <w:sz w:val="28"/>
          <w:szCs w:val="28"/>
        </w:rPr>
        <w:t>азовательных организациях (180 человек)</w:t>
      </w:r>
      <w:r w:rsidRPr="00AF77BE">
        <w:rPr>
          <w:sz w:val="28"/>
          <w:szCs w:val="28"/>
        </w:rPr>
        <w:t>;</w:t>
      </w:r>
    </w:p>
    <w:p w:rsidR="00AF77BE" w:rsidRPr="00AF77BE" w:rsidRDefault="00AF77BE" w:rsidP="00B95ADD">
      <w:pPr>
        <w:ind w:firstLine="708"/>
        <w:jc w:val="both"/>
        <w:rPr>
          <w:sz w:val="28"/>
          <w:szCs w:val="28"/>
        </w:rPr>
      </w:pPr>
      <w:r w:rsidRPr="00AF77BE">
        <w:rPr>
          <w:sz w:val="28"/>
          <w:szCs w:val="28"/>
        </w:rPr>
        <w:t xml:space="preserve">- </w:t>
      </w:r>
      <w:r w:rsidR="00774C1D">
        <w:rPr>
          <w:sz w:val="28"/>
          <w:szCs w:val="28"/>
        </w:rPr>
        <w:t>в лагере</w:t>
      </w:r>
      <w:r w:rsidRPr="00AF77BE">
        <w:rPr>
          <w:sz w:val="28"/>
          <w:szCs w:val="28"/>
        </w:rPr>
        <w:t xml:space="preserve"> с дневным пребыванием </w:t>
      </w:r>
      <w:r w:rsidR="00FD7F70">
        <w:rPr>
          <w:sz w:val="28"/>
          <w:szCs w:val="28"/>
        </w:rPr>
        <w:t xml:space="preserve">детей на базе отделения п. Горноправдинск </w:t>
      </w:r>
      <w:r w:rsidRPr="00AF77BE">
        <w:rPr>
          <w:sz w:val="28"/>
          <w:szCs w:val="28"/>
        </w:rPr>
        <w:t xml:space="preserve">МБУ </w:t>
      </w:r>
      <w:r w:rsidR="00FD7F70">
        <w:rPr>
          <w:sz w:val="28"/>
          <w:szCs w:val="28"/>
        </w:rPr>
        <w:t>ДО</w:t>
      </w:r>
      <w:r w:rsidRPr="00AF77BE">
        <w:rPr>
          <w:sz w:val="28"/>
          <w:szCs w:val="28"/>
        </w:rPr>
        <w:t xml:space="preserve"> «ДЮСШ</w:t>
      </w:r>
      <w:r w:rsidR="00FD7F70">
        <w:rPr>
          <w:sz w:val="28"/>
          <w:szCs w:val="28"/>
        </w:rPr>
        <w:t xml:space="preserve"> ХМР</w:t>
      </w:r>
      <w:r w:rsidR="00774C1D">
        <w:rPr>
          <w:sz w:val="28"/>
          <w:szCs w:val="28"/>
        </w:rPr>
        <w:t>» (47 человек)</w:t>
      </w:r>
      <w:r w:rsidRPr="00AF77BE">
        <w:rPr>
          <w:sz w:val="28"/>
          <w:szCs w:val="28"/>
        </w:rPr>
        <w:t>;</w:t>
      </w:r>
    </w:p>
    <w:p w:rsidR="00AF77BE" w:rsidRDefault="00AF77BE" w:rsidP="00B95ADD">
      <w:pPr>
        <w:ind w:firstLine="708"/>
        <w:jc w:val="both"/>
        <w:rPr>
          <w:sz w:val="28"/>
          <w:szCs w:val="28"/>
        </w:rPr>
      </w:pPr>
      <w:r w:rsidRPr="00AF77BE">
        <w:rPr>
          <w:sz w:val="28"/>
          <w:szCs w:val="28"/>
        </w:rPr>
        <w:t xml:space="preserve">- </w:t>
      </w:r>
      <w:r w:rsidR="00774C1D">
        <w:rPr>
          <w:sz w:val="28"/>
          <w:szCs w:val="28"/>
        </w:rPr>
        <w:t>в</w:t>
      </w:r>
      <w:r w:rsidRPr="00AF77BE">
        <w:rPr>
          <w:sz w:val="28"/>
          <w:szCs w:val="28"/>
        </w:rPr>
        <w:t xml:space="preserve"> вое</w:t>
      </w:r>
      <w:r w:rsidR="00774C1D">
        <w:rPr>
          <w:sz w:val="28"/>
          <w:szCs w:val="28"/>
        </w:rPr>
        <w:t>нно-спортивном лагере</w:t>
      </w:r>
      <w:r w:rsidRPr="00AF77BE">
        <w:rPr>
          <w:sz w:val="28"/>
          <w:szCs w:val="28"/>
        </w:rPr>
        <w:t xml:space="preserve"> с круглосуточным пребыванием «</w:t>
      </w:r>
      <w:proofErr w:type="spellStart"/>
      <w:r w:rsidRPr="00AF77BE">
        <w:rPr>
          <w:sz w:val="28"/>
          <w:szCs w:val="28"/>
        </w:rPr>
        <w:t>Барсова</w:t>
      </w:r>
      <w:proofErr w:type="spellEnd"/>
      <w:r w:rsidRPr="00AF77BE">
        <w:rPr>
          <w:sz w:val="28"/>
          <w:szCs w:val="28"/>
        </w:rPr>
        <w:t xml:space="preserve"> гора»</w:t>
      </w:r>
      <w:r>
        <w:rPr>
          <w:sz w:val="28"/>
          <w:szCs w:val="28"/>
        </w:rPr>
        <w:t xml:space="preserve"> </w:t>
      </w:r>
      <w:r w:rsidR="00774C1D">
        <w:rPr>
          <w:sz w:val="28"/>
          <w:szCs w:val="28"/>
        </w:rPr>
        <w:t>(46 человек)</w:t>
      </w:r>
      <w:r>
        <w:rPr>
          <w:sz w:val="28"/>
          <w:szCs w:val="28"/>
        </w:rPr>
        <w:t>;</w:t>
      </w:r>
    </w:p>
    <w:p w:rsidR="00AF77BE" w:rsidRDefault="00AF77BE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спортивный лагерь г. Первоуральск</w:t>
      </w:r>
      <w:r w:rsidR="00774C1D">
        <w:rPr>
          <w:sz w:val="28"/>
          <w:szCs w:val="28"/>
        </w:rPr>
        <w:t>а (20 человек)</w:t>
      </w:r>
      <w:r>
        <w:rPr>
          <w:sz w:val="28"/>
          <w:szCs w:val="28"/>
        </w:rPr>
        <w:t>.</w:t>
      </w:r>
    </w:p>
    <w:p w:rsidR="006C6162" w:rsidRPr="005C797F" w:rsidRDefault="006C6162" w:rsidP="00B95ADD">
      <w:pPr>
        <w:ind w:firstLine="708"/>
        <w:jc w:val="both"/>
        <w:rPr>
          <w:sz w:val="28"/>
          <w:szCs w:val="28"/>
        </w:rPr>
      </w:pPr>
      <w:r w:rsidRPr="005C797F">
        <w:rPr>
          <w:sz w:val="28"/>
          <w:szCs w:val="28"/>
        </w:rPr>
        <w:lastRenderedPageBreak/>
        <w:t>Всего на территории Хан</w:t>
      </w:r>
      <w:r w:rsidR="00774C1D">
        <w:rPr>
          <w:sz w:val="28"/>
          <w:szCs w:val="28"/>
        </w:rPr>
        <w:t>ты-Мансийского района отдохнули в период летней кампании</w:t>
      </w:r>
      <w:r w:rsidRPr="005C797F">
        <w:rPr>
          <w:sz w:val="28"/>
          <w:szCs w:val="28"/>
        </w:rPr>
        <w:t xml:space="preserve"> </w:t>
      </w:r>
      <w:r w:rsidR="005C797F" w:rsidRPr="005C797F">
        <w:rPr>
          <w:sz w:val="28"/>
          <w:szCs w:val="28"/>
        </w:rPr>
        <w:t>2263</w:t>
      </w:r>
      <w:r w:rsidRPr="005C797F">
        <w:rPr>
          <w:sz w:val="28"/>
          <w:szCs w:val="28"/>
        </w:rPr>
        <w:t xml:space="preserve"> </w:t>
      </w:r>
      <w:r w:rsidR="005C797F" w:rsidRPr="005C797F">
        <w:rPr>
          <w:sz w:val="28"/>
          <w:szCs w:val="28"/>
        </w:rPr>
        <w:t>ребенка</w:t>
      </w:r>
      <w:r w:rsidRPr="005C797F">
        <w:rPr>
          <w:sz w:val="28"/>
          <w:szCs w:val="28"/>
        </w:rPr>
        <w:t>.</w:t>
      </w:r>
    </w:p>
    <w:p w:rsidR="009B766D" w:rsidRPr="004E5E8C" w:rsidRDefault="009B766D" w:rsidP="00B95ADD">
      <w:pPr>
        <w:ind w:firstLine="708"/>
        <w:jc w:val="both"/>
        <w:rPr>
          <w:sz w:val="28"/>
          <w:szCs w:val="28"/>
        </w:rPr>
      </w:pPr>
      <w:r w:rsidRPr="004E5E8C">
        <w:rPr>
          <w:sz w:val="28"/>
          <w:szCs w:val="28"/>
        </w:rPr>
        <w:t xml:space="preserve">Таким образом, </w:t>
      </w:r>
      <w:r w:rsidR="00BE0D1A" w:rsidRPr="004E5E8C">
        <w:rPr>
          <w:sz w:val="28"/>
          <w:szCs w:val="28"/>
        </w:rPr>
        <w:t>различными</w:t>
      </w:r>
      <w:r w:rsidRPr="004E5E8C">
        <w:rPr>
          <w:sz w:val="28"/>
          <w:szCs w:val="28"/>
        </w:rPr>
        <w:t xml:space="preserve"> формами отдыха и оздоровления в 201</w:t>
      </w:r>
      <w:r w:rsidR="004E5E8C" w:rsidRPr="004E5E8C">
        <w:rPr>
          <w:sz w:val="28"/>
          <w:szCs w:val="28"/>
        </w:rPr>
        <w:t>9</w:t>
      </w:r>
      <w:r w:rsidRPr="004E5E8C">
        <w:rPr>
          <w:sz w:val="28"/>
          <w:szCs w:val="28"/>
        </w:rPr>
        <w:t xml:space="preserve"> году за счет средств муниципальной программы охвачено </w:t>
      </w:r>
      <w:r w:rsidR="004E5E8C" w:rsidRPr="004E5E8C">
        <w:rPr>
          <w:sz w:val="28"/>
          <w:szCs w:val="28"/>
        </w:rPr>
        <w:t>2263</w:t>
      </w:r>
      <w:r w:rsidRPr="004E5E8C">
        <w:rPr>
          <w:sz w:val="28"/>
          <w:szCs w:val="28"/>
        </w:rPr>
        <w:t xml:space="preserve"> детей (</w:t>
      </w:r>
      <w:r w:rsidR="008B6CEF" w:rsidRPr="004E5E8C">
        <w:rPr>
          <w:sz w:val="28"/>
          <w:szCs w:val="28"/>
        </w:rPr>
        <w:t>1</w:t>
      </w:r>
      <w:r w:rsidR="004E5E8C" w:rsidRPr="004E5E8C">
        <w:rPr>
          <w:sz w:val="28"/>
          <w:szCs w:val="28"/>
        </w:rPr>
        <w:t xml:space="preserve">07 </w:t>
      </w:r>
      <w:r w:rsidRPr="004E5E8C">
        <w:rPr>
          <w:sz w:val="28"/>
          <w:szCs w:val="28"/>
        </w:rPr>
        <w:t>% к общей численности детей численность детей Ханты-Мансийского района в возрасте от 6 до 17 лет).</w:t>
      </w:r>
    </w:p>
    <w:p w:rsidR="009B766D" w:rsidRPr="00C164BA" w:rsidRDefault="004F3430" w:rsidP="00B95ADD">
      <w:pPr>
        <w:ind w:firstLine="708"/>
        <w:jc w:val="both"/>
        <w:rPr>
          <w:sz w:val="28"/>
          <w:szCs w:val="28"/>
        </w:rPr>
      </w:pPr>
      <w:proofErr w:type="gramStart"/>
      <w:r w:rsidRPr="00C164BA">
        <w:rPr>
          <w:sz w:val="28"/>
          <w:szCs w:val="28"/>
        </w:rPr>
        <w:t>В</w:t>
      </w:r>
      <w:r w:rsidR="009B766D" w:rsidRPr="00C164BA">
        <w:rPr>
          <w:sz w:val="28"/>
          <w:szCs w:val="28"/>
        </w:rPr>
        <w:t xml:space="preserve"> целях обеспечения благоприятной санитарно-эпидемиологической обстановки в летний период на территориях сельских поселений Ханты-Мансийского района проведены акарицидная обработка (на площади </w:t>
      </w:r>
      <w:r w:rsidRPr="00C164BA">
        <w:rPr>
          <w:sz w:val="28"/>
          <w:szCs w:val="28"/>
        </w:rPr>
        <w:t>479,6</w:t>
      </w:r>
      <w:r w:rsidR="009B766D" w:rsidRPr="00C164BA">
        <w:rPr>
          <w:sz w:val="28"/>
          <w:szCs w:val="28"/>
        </w:rPr>
        <w:t xml:space="preserve"> га.</w:t>
      </w:r>
      <w:r w:rsidRPr="00C164BA">
        <w:rPr>
          <w:sz w:val="28"/>
          <w:szCs w:val="28"/>
        </w:rPr>
        <w:t xml:space="preserve"> 3 раза</w:t>
      </w:r>
      <w:r w:rsidR="009B766D" w:rsidRPr="00C164BA">
        <w:rPr>
          <w:sz w:val="28"/>
          <w:szCs w:val="28"/>
        </w:rPr>
        <w:t>), дезинсекционная (</w:t>
      </w:r>
      <w:proofErr w:type="spellStart"/>
      <w:r w:rsidR="009B766D" w:rsidRPr="00C164BA">
        <w:rPr>
          <w:sz w:val="28"/>
          <w:szCs w:val="28"/>
        </w:rPr>
        <w:t>ларвицидная</w:t>
      </w:r>
      <w:proofErr w:type="spellEnd"/>
      <w:r w:rsidR="009B766D" w:rsidRPr="00C164BA">
        <w:rPr>
          <w:sz w:val="28"/>
          <w:szCs w:val="28"/>
        </w:rPr>
        <w:t>) обработка (</w:t>
      </w:r>
      <w:r w:rsidR="00774C1D">
        <w:rPr>
          <w:sz w:val="28"/>
          <w:szCs w:val="28"/>
        </w:rPr>
        <w:t xml:space="preserve">на площади </w:t>
      </w:r>
      <w:r w:rsidRPr="00C164BA">
        <w:rPr>
          <w:sz w:val="28"/>
          <w:szCs w:val="28"/>
        </w:rPr>
        <w:t>58,3</w:t>
      </w:r>
      <w:r w:rsidR="009B766D" w:rsidRPr="00C164BA">
        <w:rPr>
          <w:sz w:val="28"/>
          <w:szCs w:val="28"/>
        </w:rPr>
        <w:t xml:space="preserve"> га.</w:t>
      </w:r>
      <w:r w:rsidRPr="00C164BA">
        <w:rPr>
          <w:sz w:val="28"/>
          <w:szCs w:val="28"/>
        </w:rPr>
        <w:t xml:space="preserve"> 2 раза</w:t>
      </w:r>
      <w:r w:rsidR="009B766D" w:rsidRPr="00C164BA">
        <w:rPr>
          <w:sz w:val="28"/>
          <w:szCs w:val="28"/>
        </w:rPr>
        <w:t>), барьерная дератизация, а также сбор и утилизация трупов животных</w:t>
      </w:r>
      <w:r w:rsidR="00774C1D">
        <w:rPr>
          <w:sz w:val="28"/>
          <w:szCs w:val="28"/>
        </w:rPr>
        <w:t xml:space="preserve"> (площадь 97,8 га.</w:t>
      </w:r>
      <w:r w:rsidRPr="00C164BA">
        <w:rPr>
          <w:sz w:val="28"/>
          <w:szCs w:val="28"/>
        </w:rPr>
        <w:t xml:space="preserve"> 2 раза)</w:t>
      </w:r>
      <w:r w:rsidR="00774C1D">
        <w:rPr>
          <w:sz w:val="28"/>
          <w:szCs w:val="28"/>
        </w:rPr>
        <w:t>,</w:t>
      </w:r>
      <w:r w:rsidR="004376C3" w:rsidRPr="00C164BA">
        <w:rPr>
          <w:sz w:val="28"/>
          <w:szCs w:val="28"/>
        </w:rPr>
        <w:t xml:space="preserve"> проведены контрольные мероприятия эффективности противоклещевых обработок </w:t>
      </w:r>
      <w:r w:rsidR="00774C1D">
        <w:rPr>
          <w:sz w:val="28"/>
          <w:szCs w:val="28"/>
        </w:rPr>
        <w:t>(</w:t>
      </w:r>
      <w:r w:rsidR="004376C3" w:rsidRPr="00C164BA">
        <w:rPr>
          <w:sz w:val="28"/>
          <w:szCs w:val="28"/>
        </w:rPr>
        <w:t>на площади 63,6 га. 3 раза</w:t>
      </w:r>
      <w:r w:rsidR="00774C1D">
        <w:rPr>
          <w:sz w:val="28"/>
          <w:szCs w:val="28"/>
        </w:rPr>
        <w:t>)</w:t>
      </w:r>
      <w:r w:rsidR="004376C3" w:rsidRPr="00C164BA">
        <w:rPr>
          <w:sz w:val="28"/>
          <w:szCs w:val="28"/>
        </w:rPr>
        <w:t>.</w:t>
      </w:r>
      <w:proofErr w:type="gramEnd"/>
    </w:p>
    <w:p w:rsidR="00BE0D1A" w:rsidRDefault="00C164BA" w:rsidP="00B95AD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B766D" w:rsidRPr="00897039">
        <w:rPr>
          <w:color w:val="000000" w:themeColor="text1"/>
          <w:sz w:val="28"/>
          <w:szCs w:val="28"/>
        </w:rPr>
        <w:t xml:space="preserve"> целях организации мероприятий, направленных на формирование системы выявления и развития талантливой и инициативной молодежи</w:t>
      </w:r>
      <w:r w:rsidR="00BE0D1A" w:rsidRPr="00897039">
        <w:rPr>
          <w:color w:val="000000" w:themeColor="text1"/>
          <w:sz w:val="28"/>
          <w:szCs w:val="28"/>
        </w:rPr>
        <w:t>:</w:t>
      </w:r>
    </w:p>
    <w:p w:rsidR="00897039" w:rsidRPr="00897039" w:rsidRDefault="00774C1D" w:rsidP="00B95AD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97039">
        <w:rPr>
          <w:color w:val="000000" w:themeColor="text1"/>
          <w:sz w:val="28"/>
          <w:szCs w:val="28"/>
        </w:rPr>
        <w:t>в мае 2019 года п</w:t>
      </w:r>
      <w:r w:rsidR="00897039" w:rsidRPr="00897039">
        <w:rPr>
          <w:color w:val="000000" w:themeColor="text1"/>
          <w:sz w:val="28"/>
          <w:szCs w:val="28"/>
        </w:rPr>
        <w:t>роведен конкурс социальных видеороликов Ханты-Мансийского района «Призма», лауреатами конкурса стали 20 человек;</w:t>
      </w:r>
    </w:p>
    <w:p w:rsidR="00381FE7" w:rsidRPr="00897039" w:rsidRDefault="00774C1D" w:rsidP="00B95ADD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381FE7" w:rsidRPr="00897039">
        <w:rPr>
          <w:rFonts w:eastAsia="Calibri"/>
          <w:color w:val="000000" w:themeColor="text1"/>
          <w:sz w:val="28"/>
          <w:szCs w:val="28"/>
          <w:lang w:eastAsia="en-US"/>
        </w:rPr>
        <w:t>состоялся муниципальный этап окружного молодежного проекта «Молодежная лига управленцев Югры», двое победителей муниципального этапа приняли участие в региональном проекте;</w:t>
      </w:r>
    </w:p>
    <w:p w:rsidR="00381FE7" w:rsidRPr="001D30CA" w:rsidRDefault="00774C1D" w:rsidP="00B95AD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81FE7" w:rsidRPr="00897039">
        <w:rPr>
          <w:color w:val="000000" w:themeColor="text1"/>
          <w:sz w:val="28"/>
          <w:szCs w:val="28"/>
        </w:rPr>
        <w:t>организован фестиваль молодежного творчества «Память»</w:t>
      </w:r>
      <w:r w:rsidR="001372F3" w:rsidRPr="00897039">
        <w:rPr>
          <w:color w:val="000000" w:themeColor="text1"/>
          <w:sz w:val="28"/>
          <w:szCs w:val="28"/>
        </w:rPr>
        <w:t xml:space="preserve"> в г.</w:t>
      </w:r>
      <w:r w:rsidR="000521BE" w:rsidRPr="00897039">
        <w:rPr>
          <w:color w:val="000000" w:themeColor="text1"/>
          <w:sz w:val="28"/>
          <w:szCs w:val="28"/>
        </w:rPr>
        <w:t xml:space="preserve"> </w:t>
      </w:r>
      <w:r w:rsidR="001372F3" w:rsidRPr="00897039">
        <w:rPr>
          <w:color w:val="000000" w:themeColor="text1"/>
          <w:sz w:val="28"/>
          <w:szCs w:val="28"/>
        </w:rPr>
        <w:t>Ханты-Мансийске, количество участников 100 человек;</w:t>
      </w:r>
    </w:p>
    <w:p w:rsidR="009B766D" w:rsidRPr="001D30CA" w:rsidRDefault="007E0D1F" w:rsidP="00B95AD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B766D" w:rsidRPr="00897039">
        <w:rPr>
          <w:rFonts w:eastAsia="Calibri"/>
          <w:color w:val="000000" w:themeColor="text1"/>
          <w:sz w:val="28"/>
          <w:szCs w:val="28"/>
          <w:lang w:eastAsia="en-US"/>
        </w:rPr>
        <w:t xml:space="preserve">рганизованы временные рабочие места для </w:t>
      </w:r>
      <w:r w:rsidR="000521BE" w:rsidRPr="00897039">
        <w:rPr>
          <w:rFonts w:eastAsia="Calibri"/>
          <w:color w:val="000000" w:themeColor="text1"/>
          <w:sz w:val="28"/>
          <w:szCs w:val="28"/>
          <w:lang w:eastAsia="en-US"/>
        </w:rPr>
        <w:t xml:space="preserve">500 </w:t>
      </w:r>
      <w:r w:rsidR="009B766D" w:rsidRPr="00897039">
        <w:rPr>
          <w:rFonts w:eastAsia="Calibri"/>
          <w:color w:val="000000" w:themeColor="text1"/>
          <w:sz w:val="28"/>
          <w:szCs w:val="28"/>
          <w:lang w:eastAsia="en-US"/>
        </w:rPr>
        <w:t>подростков в 12 сельских поселениях Ханты-Мансийского района.</w:t>
      </w:r>
    </w:p>
    <w:p w:rsidR="00897039" w:rsidRDefault="00897039" w:rsidP="00B95ADD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Впервые в сентябре 2019 года организован туристический слет молодежи Ханты-Мансийского района с охват</w:t>
      </w:r>
      <w:r w:rsidR="001B177E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30 человек.</w:t>
      </w:r>
    </w:p>
    <w:p w:rsidR="00381FE7" w:rsidRPr="001D30CA" w:rsidRDefault="001B177E" w:rsidP="00B95ADD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августа 2019 года начата реа</w:t>
      </w:r>
      <w:r w:rsidR="00774C1D">
        <w:rPr>
          <w:color w:val="000000" w:themeColor="text1"/>
          <w:sz w:val="28"/>
          <w:szCs w:val="28"/>
        </w:rPr>
        <w:t xml:space="preserve">лизация муниципального проекта </w:t>
      </w:r>
      <w:r w:rsidR="00330DDE">
        <w:rPr>
          <w:color w:val="000000" w:themeColor="text1"/>
          <w:sz w:val="28"/>
          <w:szCs w:val="28"/>
        </w:rPr>
        <w:t>«Герои</w:t>
      </w:r>
      <w:r>
        <w:rPr>
          <w:color w:val="000000" w:themeColor="text1"/>
          <w:sz w:val="28"/>
          <w:szCs w:val="28"/>
        </w:rPr>
        <w:t xml:space="preserve"> прошлого и настоящего</w:t>
      </w:r>
      <w:r w:rsidR="00330DD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по общественной инициативе ветеранских организаций</w:t>
      </w:r>
      <w:r w:rsidR="00774C1D">
        <w:rPr>
          <w:color w:val="000000" w:themeColor="text1"/>
          <w:sz w:val="28"/>
          <w:szCs w:val="28"/>
        </w:rPr>
        <w:t>.</w:t>
      </w:r>
      <w:r w:rsidR="00774C1D">
        <w:rPr>
          <w:sz w:val="28"/>
          <w:szCs w:val="28"/>
        </w:rPr>
        <w:t xml:space="preserve"> П</w:t>
      </w:r>
      <w:r w:rsidRPr="001B177E">
        <w:rPr>
          <w:sz w:val="28"/>
          <w:szCs w:val="28"/>
        </w:rPr>
        <w:t>роект посвящен 75 годовщине Победы в Великой Отечественной войне.</w:t>
      </w:r>
      <w:r>
        <w:rPr>
          <w:sz w:val="28"/>
          <w:szCs w:val="28"/>
        </w:rPr>
        <w:t xml:space="preserve"> Проведено 3 крупных мероприятия в </w:t>
      </w:r>
      <w:proofErr w:type="spellStart"/>
      <w:r>
        <w:rPr>
          <w:sz w:val="28"/>
          <w:szCs w:val="28"/>
        </w:rPr>
        <w:t>Шапше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Горноправдинске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Красноленинском</w:t>
      </w:r>
      <w:proofErr w:type="spellEnd"/>
      <w:r>
        <w:rPr>
          <w:sz w:val="28"/>
          <w:szCs w:val="28"/>
        </w:rPr>
        <w:t>, в которых приняло уча</w:t>
      </w:r>
      <w:r w:rsidR="00774C1D">
        <w:rPr>
          <w:sz w:val="28"/>
          <w:szCs w:val="28"/>
        </w:rPr>
        <w:t>с</w:t>
      </w:r>
      <w:r>
        <w:rPr>
          <w:sz w:val="28"/>
          <w:szCs w:val="28"/>
        </w:rPr>
        <w:t xml:space="preserve">тие около 400 детей и подростков, а также жителей сельских поселений и ветеранов. Вовлечены в проект волонтеры и Юнармейцы. Организованы и проведены первые экскурсии 23 ноября в пограничное управление ФСБ России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«аэропорт-Ханты-Мансийск», а также в воинскую часть ракетно-космических войск</w:t>
      </w:r>
      <w:r w:rsidR="00774C1D">
        <w:rPr>
          <w:sz w:val="28"/>
          <w:szCs w:val="28"/>
        </w:rPr>
        <w:t>, расположенную в г. Ханты-</w:t>
      </w:r>
      <w:r>
        <w:rPr>
          <w:sz w:val="28"/>
          <w:szCs w:val="28"/>
        </w:rPr>
        <w:t>Мансийск</w:t>
      </w:r>
      <w:r w:rsidR="00774C1D">
        <w:rPr>
          <w:sz w:val="28"/>
          <w:szCs w:val="28"/>
        </w:rPr>
        <w:t>е</w:t>
      </w:r>
      <w:r>
        <w:rPr>
          <w:sz w:val="28"/>
          <w:szCs w:val="28"/>
        </w:rPr>
        <w:t xml:space="preserve">. Двумя организованными группами 20 и 17 детей </w:t>
      </w:r>
      <w:r w:rsidR="00D913B5">
        <w:rPr>
          <w:sz w:val="28"/>
          <w:szCs w:val="28"/>
        </w:rPr>
        <w:t xml:space="preserve">(6-11 классы)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Шапши</w:t>
      </w:r>
      <w:proofErr w:type="spellEnd"/>
      <w:r>
        <w:rPr>
          <w:sz w:val="28"/>
          <w:szCs w:val="28"/>
        </w:rPr>
        <w:t xml:space="preserve"> посетили стратегически важные объекты, познакомились с основами армейской службы, узнали о предназначении воинской части, потренировались в интерактивном тире, познакомились с основами федеральной пограничной службы. </w:t>
      </w:r>
    </w:p>
    <w:p w:rsidR="009B766D" w:rsidRDefault="009B766D" w:rsidP="00B95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4C35">
        <w:rPr>
          <w:sz w:val="28"/>
          <w:szCs w:val="28"/>
        </w:rPr>
        <w:t>сего в ходе реализации</w:t>
      </w:r>
      <w:r>
        <w:rPr>
          <w:sz w:val="28"/>
          <w:szCs w:val="28"/>
        </w:rPr>
        <w:t xml:space="preserve"> мероприяти</w:t>
      </w:r>
      <w:r w:rsidR="00294C35">
        <w:rPr>
          <w:sz w:val="28"/>
          <w:szCs w:val="28"/>
        </w:rPr>
        <w:t>й муниципальной программы</w:t>
      </w:r>
      <w:r>
        <w:rPr>
          <w:sz w:val="28"/>
          <w:szCs w:val="28"/>
        </w:rPr>
        <w:t xml:space="preserve"> </w:t>
      </w:r>
      <w:r w:rsidR="00294C35">
        <w:rPr>
          <w:sz w:val="28"/>
          <w:szCs w:val="28"/>
        </w:rPr>
        <w:t>вовлечено</w:t>
      </w:r>
      <w:r>
        <w:rPr>
          <w:sz w:val="28"/>
          <w:szCs w:val="28"/>
        </w:rPr>
        <w:t xml:space="preserve"> </w:t>
      </w:r>
      <w:r w:rsidR="00294C35">
        <w:rPr>
          <w:sz w:val="28"/>
          <w:szCs w:val="28"/>
        </w:rPr>
        <w:t xml:space="preserve">более </w:t>
      </w:r>
      <w:r w:rsidR="00C52E2B" w:rsidRPr="00C52E2B">
        <w:rPr>
          <w:sz w:val="28"/>
          <w:szCs w:val="28"/>
        </w:rPr>
        <w:t>4</w:t>
      </w:r>
      <w:r w:rsidR="00D913B5">
        <w:rPr>
          <w:sz w:val="28"/>
          <w:szCs w:val="28"/>
        </w:rPr>
        <w:t xml:space="preserve"> </w:t>
      </w:r>
      <w:r w:rsidR="00C52E2B" w:rsidRPr="00C52E2B">
        <w:rPr>
          <w:sz w:val="28"/>
          <w:szCs w:val="28"/>
        </w:rPr>
        <w:t>000</w:t>
      </w:r>
      <w:r>
        <w:rPr>
          <w:sz w:val="28"/>
          <w:szCs w:val="28"/>
        </w:rPr>
        <w:t xml:space="preserve"> детей, подростков и молодежи Ханты-Мансийского района.</w:t>
      </w:r>
    </w:p>
    <w:p w:rsidR="009B766D" w:rsidRDefault="009D2887" w:rsidP="00B95A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r w:rsidR="009B766D">
        <w:rPr>
          <w:rFonts w:eastAsia="Calibri"/>
          <w:sz w:val="28"/>
          <w:szCs w:val="28"/>
          <w:lang w:eastAsia="en-US"/>
        </w:rPr>
        <w:t>еализация мероприятий муниципальной программы в 201</w:t>
      </w:r>
      <w:r w:rsidR="005F59D9">
        <w:rPr>
          <w:rFonts w:eastAsia="Calibri"/>
          <w:sz w:val="28"/>
          <w:szCs w:val="28"/>
          <w:lang w:eastAsia="en-US"/>
        </w:rPr>
        <w:t>9</w:t>
      </w:r>
      <w:r w:rsidR="009B766D">
        <w:rPr>
          <w:rFonts w:eastAsia="Calibri"/>
          <w:sz w:val="28"/>
          <w:szCs w:val="28"/>
          <w:lang w:eastAsia="en-US"/>
        </w:rPr>
        <w:t xml:space="preserve"> году </w:t>
      </w:r>
      <w:r w:rsidR="00294C35">
        <w:rPr>
          <w:rFonts w:eastAsia="Calibri"/>
          <w:sz w:val="28"/>
          <w:szCs w:val="28"/>
          <w:lang w:eastAsia="en-US"/>
        </w:rPr>
        <w:t>нацелена</w:t>
      </w:r>
      <w:r w:rsidR="009B766D">
        <w:rPr>
          <w:rFonts w:eastAsia="Calibri"/>
          <w:sz w:val="28"/>
          <w:szCs w:val="28"/>
          <w:lang w:eastAsia="en-US"/>
        </w:rPr>
        <w:t xml:space="preserve"> на достижение программных задач и позволила достигнуть плановых значений целевых показателей </w:t>
      </w:r>
      <w:r w:rsidR="00A04BEE">
        <w:rPr>
          <w:rFonts w:eastAsia="Calibri"/>
          <w:sz w:val="28"/>
          <w:szCs w:val="28"/>
          <w:lang w:eastAsia="en-US"/>
        </w:rPr>
        <w:t xml:space="preserve">практически </w:t>
      </w:r>
      <w:r w:rsidR="009B766D" w:rsidRPr="00A04BEE">
        <w:rPr>
          <w:rFonts w:eastAsia="Calibri"/>
          <w:sz w:val="28"/>
          <w:szCs w:val="28"/>
          <w:lang w:eastAsia="en-US"/>
        </w:rPr>
        <w:t>в полном объеме</w:t>
      </w:r>
      <w:r w:rsidR="009B766D">
        <w:rPr>
          <w:rFonts w:eastAsia="Calibri"/>
          <w:sz w:val="28"/>
          <w:szCs w:val="28"/>
          <w:lang w:eastAsia="en-US"/>
        </w:rPr>
        <w:t>.</w:t>
      </w:r>
    </w:p>
    <w:sectPr w:rsidR="009B766D" w:rsidSect="00B95ADD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C" w:rsidRDefault="007869DC" w:rsidP="009626E5">
      <w:r>
        <w:separator/>
      </w:r>
    </w:p>
  </w:endnote>
  <w:endnote w:type="continuationSeparator" w:id="0">
    <w:p w:rsidR="007869DC" w:rsidRDefault="007869DC" w:rsidP="009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071733"/>
      <w:docPartObj>
        <w:docPartGallery w:val="Page Numbers (Bottom of Page)"/>
        <w:docPartUnique/>
      </w:docPartObj>
    </w:sdtPr>
    <w:sdtEndPr/>
    <w:sdtContent>
      <w:p w:rsidR="00AA4AF2" w:rsidRDefault="00AA4A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C" w:rsidRDefault="007869DC" w:rsidP="009626E5">
      <w:r>
        <w:separator/>
      </w:r>
    </w:p>
  </w:footnote>
  <w:footnote w:type="continuationSeparator" w:id="0">
    <w:p w:rsidR="007869DC" w:rsidRDefault="007869DC" w:rsidP="0096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7A9"/>
    <w:rsid w:val="0001384C"/>
    <w:rsid w:val="00047D55"/>
    <w:rsid w:val="000521BE"/>
    <w:rsid w:val="000B101F"/>
    <w:rsid w:val="000C5CED"/>
    <w:rsid w:val="000C6454"/>
    <w:rsid w:val="000E4E27"/>
    <w:rsid w:val="001370F7"/>
    <w:rsid w:val="001372F3"/>
    <w:rsid w:val="00152CBE"/>
    <w:rsid w:val="00153539"/>
    <w:rsid w:val="0016248A"/>
    <w:rsid w:val="00172C87"/>
    <w:rsid w:val="00187A3E"/>
    <w:rsid w:val="001933CF"/>
    <w:rsid w:val="001B177E"/>
    <w:rsid w:val="001D30CA"/>
    <w:rsid w:val="001E6803"/>
    <w:rsid w:val="001E7CF8"/>
    <w:rsid w:val="00294C35"/>
    <w:rsid w:val="002B7C33"/>
    <w:rsid w:val="002F27D1"/>
    <w:rsid w:val="00330DDE"/>
    <w:rsid w:val="00341794"/>
    <w:rsid w:val="00342A3F"/>
    <w:rsid w:val="00351956"/>
    <w:rsid w:val="00381FE7"/>
    <w:rsid w:val="0040597A"/>
    <w:rsid w:val="00426FAF"/>
    <w:rsid w:val="004323B7"/>
    <w:rsid w:val="00432E18"/>
    <w:rsid w:val="004376C3"/>
    <w:rsid w:val="00447DCD"/>
    <w:rsid w:val="0048134B"/>
    <w:rsid w:val="00487544"/>
    <w:rsid w:val="004A1A59"/>
    <w:rsid w:val="004A25D0"/>
    <w:rsid w:val="004C007B"/>
    <w:rsid w:val="004C46E5"/>
    <w:rsid w:val="004D3D30"/>
    <w:rsid w:val="004D4764"/>
    <w:rsid w:val="004E2B86"/>
    <w:rsid w:val="004E4927"/>
    <w:rsid w:val="004E5E8C"/>
    <w:rsid w:val="004E77DE"/>
    <w:rsid w:val="004F24C1"/>
    <w:rsid w:val="004F3430"/>
    <w:rsid w:val="005663B2"/>
    <w:rsid w:val="005A52DE"/>
    <w:rsid w:val="005B3CA8"/>
    <w:rsid w:val="005C07C7"/>
    <w:rsid w:val="005C797F"/>
    <w:rsid w:val="005E3E24"/>
    <w:rsid w:val="005F4D4E"/>
    <w:rsid w:val="005F59D9"/>
    <w:rsid w:val="00636B40"/>
    <w:rsid w:val="00662FAF"/>
    <w:rsid w:val="00685D11"/>
    <w:rsid w:val="006A1A6C"/>
    <w:rsid w:val="006C6162"/>
    <w:rsid w:val="006F30DB"/>
    <w:rsid w:val="0073720B"/>
    <w:rsid w:val="00774C1D"/>
    <w:rsid w:val="007869DC"/>
    <w:rsid w:val="00794AA5"/>
    <w:rsid w:val="007A0E69"/>
    <w:rsid w:val="007B7909"/>
    <w:rsid w:val="007E0D1F"/>
    <w:rsid w:val="007E1D3B"/>
    <w:rsid w:val="00823283"/>
    <w:rsid w:val="00867F2E"/>
    <w:rsid w:val="00893BC7"/>
    <w:rsid w:val="00896881"/>
    <w:rsid w:val="00897039"/>
    <w:rsid w:val="008B6CEF"/>
    <w:rsid w:val="008D31ED"/>
    <w:rsid w:val="008E4430"/>
    <w:rsid w:val="009242F6"/>
    <w:rsid w:val="00932F8A"/>
    <w:rsid w:val="00933FB7"/>
    <w:rsid w:val="009626E5"/>
    <w:rsid w:val="0099165B"/>
    <w:rsid w:val="009B19C1"/>
    <w:rsid w:val="009B766D"/>
    <w:rsid w:val="009D2887"/>
    <w:rsid w:val="009D5D6F"/>
    <w:rsid w:val="009F2E87"/>
    <w:rsid w:val="00A04BEE"/>
    <w:rsid w:val="00A07748"/>
    <w:rsid w:val="00A07D6C"/>
    <w:rsid w:val="00A144C8"/>
    <w:rsid w:val="00AA4AF2"/>
    <w:rsid w:val="00AA6826"/>
    <w:rsid w:val="00AB4D98"/>
    <w:rsid w:val="00AC2AE0"/>
    <w:rsid w:val="00AC436B"/>
    <w:rsid w:val="00AC632C"/>
    <w:rsid w:val="00AF4CC1"/>
    <w:rsid w:val="00AF77BE"/>
    <w:rsid w:val="00B008A1"/>
    <w:rsid w:val="00B27D7C"/>
    <w:rsid w:val="00B36B33"/>
    <w:rsid w:val="00B521AD"/>
    <w:rsid w:val="00B81977"/>
    <w:rsid w:val="00B95ADD"/>
    <w:rsid w:val="00BE0D1A"/>
    <w:rsid w:val="00C142CF"/>
    <w:rsid w:val="00C164BA"/>
    <w:rsid w:val="00C4028E"/>
    <w:rsid w:val="00C52E2B"/>
    <w:rsid w:val="00C67700"/>
    <w:rsid w:val="00C944D2"/>
    <w:rsid w:val="00CB53BE"/>
    <w:rsid w:val="00CC2E2D"/>
    <w:rsid w:val="00D913B5"/>
    <w:rsid w:val="00D97221"/>
    <w:rsid w:val="00DA1D8D"/>
    <w:rsid w:val="00DA4CBF"/>
    <w:rsid w:val="00E01401"/>
    <w:rsid w:val="00E037A9"/>
    <w:rsid w:val="00E049D0"/>
    <w:rsid w:val="00E20C32"/>
    <w:rsid w:val="00E443CA"/>
    <w:rsid w:val="00EC76C3"/>
    <w:rsid w:val="00F52210"/>
    <w:rsid w:val="00F86088"/>
    <w:rsid w:val="00FD113B"/>
    <w:rsid w:val="00FD74E1"/>
    <w:rsid w:val="00FD7F70"/>
    <w:rsid w:val="00FE46BA"/>
    <w:rsid w:val="00FE5AA5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037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4E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1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9B766D"/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9B76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C63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6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76</cp:revision>
  <cp:lastPrinted>2019-12-24T06:04:00Z</cp:lastPrinted>
  <dcterms:created xsi:type="dcterms:W3CDTF">2011-05-11T08:22:00Z</dcterms:created>
  <dcterms:modified xsi:type="dcterms:W3CDTF">2019-12-24T09:45:00Z</dcterms:modified>
</cp:coreProperties>
</file>